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AF5C16">
        <w:rPr>
          <w:rFonts w:ascii="Times New Roman" w:hAnsi="Times New Roman" w:cs="Times New Roman"/>
          <w:b/>
          <w:sz w:val="26"/>
          <w:szCs w:val="26"/>
        </w:rPr>
        <w:t>HISTORY</w:t>
      </w:r>
      <w:r w:rsidR="006C3E4E">
        <w:rPr>
          <w:rFonts w:ascii="Times New Roman" w:hAnsi="Times New Roman" w:cs="Times New Roman"/>
          <w:b/>
          <w:sz w:val="26"/>
          <w:szCs w:val="26"/>
        </w:rPr>
        <w:t xml:space="preserve"> </w:t>
      </w:r>
      <w:r w:rsidRPr="0023368E">
        <w:rPr>
          <w:rFonts w:ascii="Times New Roman" w:hAnsi="Times New Roman" w:cs="Times New Roman"/>
          <w:b/>
          <w:sz w:val="26"/>
          <w:szCs w:val="26"/>
        </w:rPr>
        <w:t>(GT-</w:t>
      </w:r>
      <w:r w:rsidR="00AF5C16">
        <w:rPr>
          <w:rFonts w:ascii="Times New Roman" w:hAnsi="Times New Roman" w:cs="Times New Roman"/>
          <w:b/>
          <w:sz w:val="26"/>
          <w:szCs w:val="26"/>
        </w:rPr>
        <w:t>HI</w:t>
      </w:r>
      <w:r w:rsidR="006C3E4E">
        <w:rPr>
          <w:rFonts w:ascii="Times New Roman" w:hAnsi="Times New Roman" w:cs="Times New Roman"/>
          <w:b/>
          <w:sz w:val="26"/>
          <w:szCs w:val="26"/>
        </w:rPr>
        <w:t>1</w:t>
      </w:r>
      <w:r w:rsidRPr="0023368E">
        <w:rPr>
          <w:rFonts w:ascii="Times New Roman" w:hAnsi="Times New Roman" w:cs="Times New Roman"/>
          <w:b/>
          <w:sz w:val="26"/>
          <w:szCs w:val="26"/>
        </w:rPr>
        <w:t>)</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6C3E4E">
        <w:rPr>
          <w:rFonts w:ascii="Times New Roman" w:hAnsi="Times New Roman" w:cs="Times New Roman"/>
          <w:b/>
          <w:color w:val="FF0000"/>
          <w:sz w:val="26"/>
          <w:szCs w:val="26"/>
        </w:rPr>
        <w:t>None.</w:t>
      </w:r>
    </w:p>
    <w:p w:rsidR="007E33BA" w:rsidRPr="0023368E" w:rsidRDefault="007E33BA" w:rsidP="00175D49">
      <w:pPr>
        <w:spacing w:after="360"/>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AF5C16">
        <w:rPr>
          <w:rFonts w:ascii="Times New Roman" w:hAnsi="Times New Roman" w:cs="Times New Roman"/>
          <w:b/>
          <w:sz w:val="24"/>
          <w:szCs w:val="24"/>
        </w:rPr>
        <w:t xml:space="preserve">HISTORY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9C0FE6" w:rsidRPr="001261D5">
        <w:rPr>
          <w:rFonts w:ascii="Times New Roman" w:hAnsi="Times New Roman" w:cs="Times New Roman"/>
          <w:b/>
          <w:color w:val="FF0000"/>
          <w:sz w:val="24"/>
          <w:szCs w:val="24"/>
        </w:rPr>
        <w:t>GT-</w:t>
      </w:r>
      <w:r w:rsidR="00AF5C16">
        <w:rPr>
          <w:rFonts w:ascii="Times New Roman" w:hAnsi="Times New Roman" w:cs="Times New Roman"/>
          <w:b/>
          <w:color w:val="FF0000"/>
          <w:sz w:val="24"/>
          <w:szCs w:val="24"/>
        </w:rPr>
        <w:t>HI</w:t>
      </w:r>
      <w:r w:rsidR="006C3E4E">
        <w:rPr>
          <w:rFonts w:ascii="Times New Roman" w:hAnsi="Times New Roman" w:cs="Times New Roman"/>
          <w:b/>
          <w:color w:val="FF0000"/>
          <w:sz w:val="24"/>
          <w:szCs w:val="24"/>
        </w:rPr>
        <w:t>1</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6A25F9" w:rsidP="006A25F9">
      <w:pPr>
        <w:spacing w:after="360"/>
        <w:ind w:left="-360" w:right="-288"/>
        <w:rPr>
          <w:rFonts w:ascii="Times New Roman" w:hAnsi="Times New Roman" w:cs="Times New Roman"/>
          <w:b/>
          <w:sz w:val="24"/>
          <w:szCs w:val="24"/>
        </w:rPr>
      </w:pPr>
      <w:r>
        <w:rPr>
          <w:rFonts w:ascii="Times New Roman" w:hAnsi="Times New Roman" w:cs="Times New Roman"/>
          <w:b/>
          <w:sz w:val="24"/>
          <w:szCs w:val="24"/>
        </w:rPr>
        <w:t>The following</w:t>
      </w:r>
      <w:r w:rsidR="00971E26">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57170D" w:rsidRPr="007C14C8">
          <w:rPr>
            <w:rStyle w:val="Hyperlink"/>
            <w:rFonts w:ascii="Times New Roman" w:hAnsi="Times New Roman" w:cs="Times New Roman"/>
            <w:b/>
            <w:sz w:val="24"/>
            <w:szCs w:val="24"/>
          </w:rPr>
          <w:t>GT-</w:t>
        </w:r>
        <w:r w:rsidR="00AF5C16">
          <w:rPr>
            <w:rStyle w:val="Hyperlink"/>
            <w:rFonts w:ascii="Times New Roman" w:hAnsi="Times New Roman" w:cs="Times New Roman"/>
            <w:b/>
            <w:sz w:val="24"/>
            <w:szCs w:val="24"/>
          </w:rPr>
          <w:t>HI</w:t>
        </w:r>
        <w:r w:rsidR="006C3E4E" w:rsidRPr="007C14C8">
          <w:rPr>
            <w:rStyle w:val="Hyperlink"/>
            <w:rFonts w:ascii="Times New Roman" w:hAnsi="Times New Roman" w:cs="Times New Roman"/>
            <w:b/>
            <w:sz w:val="24"/>
            <w:szCs w:val="24"/>
          </w:rPr>
          <w:t>1</w:t>
        </w:r>
        <w:r w:rsidR="0057170D" w:rsidRPr="007C14C8">
          <w:rPr>
            <w:rStyle w:val="Hyperlink"/>
            <w:rFonts w:ascii="Times New Roman" w:hAnsi="Times New Roman" w:cs="Times New Roman"/>
            <w:b/>
            <w:sz w:val="24"/>
            <w:szCs w:val="24"/>
          </w:rPr>
          <w:t xml:space="preserve"> content </w:t>
        </w:r>
        <w:r w:rsidR="00971E26" w:rsidRPr="007C14C8">
          <w:rPr>
            <w:rStyle w:val="Hyperlink"/>
            <w:rFonts w:ascii="Times New Roman" w:hAnsi="Times New Roman" w:cs="Times New Roman"/>
            <w:b/>
            <w:sz w:val="24"/>
            <w:szCs w:val="24"/>
          </w:rPr>
          <w:t>criteria</w:t>
        </w:r>
      </w:hyperlink>
      <w:r w:rsidR="00971E26">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sidR="00971E26">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AF5C16" w:rsidRPr="0038413A" w:rsidRDefault="00AF5C16" w:rsidP="00B46B84">
      <w:pPr>
        <w:widowControl w:val="0"/>
        <w:tabs>
          <w:tab w:val="left" w:pos="8640"/>
        </w:tabs>
        <w:spacing w:before="120" w:after="120" w:line="240" w:lineRule="auto"/>
        <w:rPr>
          <w:rFonts w:ascii="Times New Roman" w:eastAsia="Times New Roman" w:hAnsi="Times New Roman" w:cs="Times New Roman"/>
          <w:i/>
          <w:color w:val="000000"/>
          <w:sz w:val="24"/>
          <w:szCs w:val="20"/>
        </w:rPr>
      </w:pPr>
      <w:r w:rsidRPr="0038413A">
        <w:rPr>
          <w:rFonts w:ascii="Times New Roman" w:eastAsia="Times New Roman" w:hAnsi="Times New Roman" w:cs="Times New Roman"/>
          <w:i/>
          <w:color w:val="000000"/>
          <w:sz w:val="24"/>
          <w:szCs w:val="20"/>
        </w:rPr>
        <w:t>A GT Pathways History course:</w:t>
      </w:r>
    </w:p>
    <w:p w:rsidR="00AF5C16" w:rsidRPr="00AF5C16" w:rsidRDefault="00AF5C16" w:rsidP="0029414A">
      <w:pPr>
        <w:widowControl w:val="0"/>
        <w:numPr>
          <w:ilvl w:val="0"/>
          <w:numId w:val="23"/>
        </w:numPr>
        <w:tabs>
          <w:tab w:val="left" w:pos="8640"/>
        </w:tabs>
        <w:spacing w:before="120" w:after="120" w:line="240" w:lineRule="auto"/>
        <w:rPr>
          <w:rFonts w:ascii="Times New Roman" w:eastAsia="Times New Roman" w:hAnsi="Times New Roman" w:cs="Times New Roman"/>
          <w:color w:val="000000"/>
          <w:sz w:val="24"/>
          <w:szCs w:val="20"/>
        </w:rPr>
      </w:pPr>
      <w:r w:rsidRPr="00AF5C16">
        <w:rPr>
          <w:rFonts w:ascii="Times New Roman" w:eastAsia="Times New Roman" w:hAnsi="Times New Roman" w:cs="Times New Roman"/>
          <w:color w:val="000000"/>
          <w:sz w:val="24"/>
          <w:szCs w:val="20"/>
        </w:rPr>
        <w:t>Introduces students to the method of historical inquiry, which involves asking an important historical question, investigating and analyzing historical sources, and drawing conclusions.</w:t>
      </w:r>
    </w:p>
    <w:p w:rsidR="00AF5C16" w:rsidRPr="00AF5C16" w:rsidRDefault="00AF5C16" w:rsidP="0029414A">
      <w:pPr>
        <w:widowControl w:val="0"/>
        <w:numPr>
          <w:ilvl w:val="0"/>
          <w:numId w:val="23"/>
        </w:numPr>
        <w:tabs>
          <w:tab w:val="left" w:pos="8640"/>
        </w:tabs>
        <w:spacing w:before="120" w:after="120" w:line="240" w:lineRule="auto"/>
        <w:rPr>
          <w:rFonts w:ascii="Times New Roman" w:eastAsia="Times New Roman" w:hAnsi="Times New Roman" w:cs="Times New Roman"/>
          <w:color w:val="000000"/>
          <w:sz w:val="24"/>
          <w:szCs w:val="20"/>
        </w:rPr>
      </w:pPr>
      <w:r w:rsidRPr="00AF5C16">
        <w:rPr>
          <w:rFonts w:ascii="Times New Roman" w:eastAsia="Times New Roman" w:hAnsi="Times New Roman" w:cs="Times New Roman"/>
          <w:color w:val="000000"/>
          <w:sz w:val="24"/>
          <w:szCs w:val="20"/>
        </w:rPr>
        <w:t xml:space="preserve">Employs historical thinking and concepts, which include context, change over time, continuity, multiple causation, and human agency. </w:t>
      </w:r>
    </w:p>
    <w:p w:rsidR="00AF5C16" w:rsidRPr="00AF5C16" w:rsidRDefault="00AF5C16" w:rsidP="0029414A">
      <w:pPr>
        <w:widowControl w:val="0"/>
        <w:numPr>
          <w:ilvl w:val="0"/>
          <w:numId w:val="23"/>
        </w:numPr>
        <w:tabs>
          <w:tab w:val="left" w:pos="8640"/>
        </w:tabs>
        <w:spacing w:before="120" w:after="120" w:line="240" w:lineRule="auto"/>
        <w:rPr>
          <w:rFonts w:ascii="Times New Roman" w:eastAsia="Times New Roman" w:hAnsi="Times New Roman" w:cs="Times New Roman"/>
          <w:color w:val="000000"/>
          <w:sz w:val="24"/>
          <w:szCs w:val="20"/>
        </w:rPr>
      </w:pPr>
      <w:r w:rsidRPr="00AF5C16">
        <w:rPr>
          <w:rFonts w:ascii="Times New Roman" w:eastAsia="Times New Roman" w:hAnsi="Times New Roman" w:cs="Times New Roman"/>
          <w:color w:val="000000"/>
          <w:sz w:val="24"/>
          <w:szCs w:val="20"/>
        </w:rPr>
        <w:t xml:space="preserve">Investigates multiple historical primary sources and secondary accounts. </w:t>
      </w:r>
    </w:p>
    <w:p w:rsidR="00600907" w:rsidRDefault="00AF5C16" w:rsidP="00600907">
      <w:pPr>
        <w:widowControl w:val="0"/>
        <w:numPr>
          <w:ilvl w:val="0"/>
          <w:numId w:val="23"/>
        </w:numPr>
        <w:tabs>
          <w:tab w:val="left" w:pos="8640"/>
        </w:tabs>
        <w:spacing w:before="120" w:after="600" w:line="240" w:lineRule="auto"/>
        <w:rPr>
          <w:rFonts w:ascii="Times New Roman" w:eastAsia="Times New Roman" w:hAnsi="Times New Roman" w:cs="Times New Roman"/>
          <w:color w:val="000000"/>
          <w:sz w:val="24"/>
          <w:szCs w:val="20"/>
        </w:rPr>
      </w:pPr>
      <w:r w:rsidRPr="00AF5C16">
        <w:rPr>
          <w:rFonts w:ascii="Times New Roman" w:eastAsia="Times New Roman" w:hAnsi="Times New Roman" w:cs="Times New Roman"/>
          <w:color w:val="000000"/>
          <w:sz w:val="24"/>
          <w:szCs w:val="20"/>
        </w:rPr>
        <w:t>Analyzes multiple perspectives to create written narratives, interpretations, or syntheses.</w:t>
      </w:r>
    </w:p>
    <w:p w:rsidR="00DF3595" w:rsidRDefault="00DF3595" w:rsidP="00DF3595">
      <w:pPr>
        <w:autoSpaceDE w:val="0"/>
        <w:autoSpaceDN w:val="0"/>
        <w:adjustRightInd w:val="0"/>
        <w:spacing w:after="480"/>
        <w:ind w:right="432"/>
        <w:rPr>
          <w:rFonts w:ascii="Times New Roman" w:hAnsi="Times New Roman" w:cs="Times New Roman"/>
          <w:i/>
          <w:sz w:val="24"/>
          <w:szCs w:val="24"/>
        </w:rPr>
      </w:pPr>
    </w:p>
    <w:p w:rsidR="00DF3595" w:rsidRDefault="00DF3595" w:rsidP="00DF3595">
      <w:pPr>
        <w:autoSpaceDE w:val="0"/>
        <w:autoSpaceDN w:val="0"/>
        <w:adjustRightInd w:val="0"/>
        <w:spacing w:after="480"/>
        <w:ind w:right="432"/>
        <w:rPr>
          <w:rFonts w:ascii="Times New Roman" w:hAnsi="Times New Roman" w:cs="Times New Roman"/>
          <w:i/>
          <w:sz w:val="24"/>
          <w:szCs w:val="24"/>
        </w:rPr>
      </w:pPr>
    </w:p>
    <w:p w:rsidR="00DF3595" w:rsidRDefault="00DF3595" w:rsidP="00DF3595">
      <w:pPr>
        <w:autoSpaceDE w:val="0"/>
        <w:autoSpaceDN w:val="0"/>
        <w:adjustRightInd w:val="0"/>
        <w:spacing w:after="480"/>
        <w:ind w:right="432"/>
        <w:rPr>
          <w:rFonts w:ascii="Times New Roman" w:hAnsi="Times New Roman" w:cs="Times New Roman"/>
          <w:i/>
          <w:sz w:val="24"/>
          <w:szCs w:val="24"/>
        </w:rPr>
      </w:pPr>
    </w:p>
    <w:p w:rsidR="00DF3595" w:rsidRPr="00697093" w:rsidRDefault="00DF3595" w:rsidP="00DF3595">
      <w:pPr>
        <w:autoSpaceDE w:val="0"/>
        <w:autoSpaceDN w:val="0"/>
        <w:adjustRightInd w:val="0"/>
        <w:spacing w:after="480"/>
        <w:ind w:right="432"/>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697093">
        <w:rPr>
          <w:rFonts w:ascii="Times New Roman" w:hAnsi="Times New Roman" w:cs="Times New Roman"/>
          <w:i/>
          <w:sz w:val="24"/>
          <w:szCs w:val="24"/>
        </w:rPr>
        <w:t xml:space="preserve">The following </w:t>
      </w:r>
      <w:r>
        <w:rPr>
          <w:rFonts w:ascii="Times New Roman" w:hAnsi="Times New Roman" w:cs="Times New Roman"/>
          <w:i/>
          <w:sz w:val="24"/>
          <w:szCs w:val="24"/>
        </w:rPr>
        <w:t xml:space="preserve">paragraph </w:t>
      </w:r>
      <w:r w:rsidRPr="00697093">
        <w:rPr>
          <w:rFonts w:ascii="Times New Roman" w:hAnsi="Times New Roman" w:cs="Times New Roman"/>
          <w:i/>
          <w:sz w:val="24"/>
          <w:szCs w:val="24"/>
        </w:rPr>
        <w:t>does not need to be included in the syllabus</w:t>
      </w:r>
      <w:r>
        <w:rPr>
          <w:rFonts w:ascii="Times New Roman" w:hAnsi="Times New Roman" w:cs="Times New Roman"/>
          <w:i/>
          <w:sz w:val="24"/>
          <w:szCs w:val="24"/>
        </w:rPr>
        <w:t>; h</w:t>
      </w:r>
      <w:r w:rsidRPr="00697093">
        <w:rPr>
          <w:rFonts w:ascii="Times New Roman" w:hAnsi="Times New Roman" w:cs="Times New Roman"/>
          <w:i/>
          <w:sz w:val="24"/>
          <w:szCs w:val="24"/>
        </w:rPr>
        <w:t xml:space="preserve">owever, instructors who teach the course should be aware of these state-approved “Additional Requirements” for this GT Pathways content </w:t>
      </w:r>
      <w:r>
        <w:rPr>
          <w:rFonts w:ascii="Times New Roman" w:hAnsi="Times New Roman" w:cs="Times New Roman"/>
          <w:i/>
          <w:sz w:val="24"/>
          <w:szCs w:val="24"/>
        </w:rPr>
        <w:t xml:space="preserve">category. </w:t>
      </w:r>
      <w:r w:rsidRPr="00697093">
        <w:rPr>
          <w:rFonts w:ascii="Times New Roman" w:hAnsi="Times New Roman" w:cs="Times New Roman"/>
          <w:i/>
          <w:sz w:val="24"/>
          <w:szCs w:val="24"/>
        </w:rPr>
        <w:t xml:space="preserve"> These “Additional Requirements” should also serve as part of the evaluation criteria that institutions are using to affirm that courses in this content area meet the GT Pathways requirements.  Curriculum committees should be provided with this text and directed to evaluate whether courses in this content category meet these requirements before they are approved by the institution.</w:t>
      </w:r>
    </w:p>
    <w:p w:rsidR="00DF3595" w:rsidRPr="00DF3595" w:rsidRDefault="00DF3595" w:rsidP="00DF3595">
      <w:pPr>
        <w:autoSpaceDE w:val="0"/>
        <w:autoSpaceDN w:val="0"/>
        <w:adjustRightInd w:val="0"/>
        <w:ind w:right="432"/>
        <w:rPr>
          <w:rFonts w:ascii="Times New Roman" w:hAnsi="Times New Roman" w:cs="Times New Roman"/>
          <w:b/>
          <w:bCs/>
          <w:sz w:val="24"/>
          <w:szCs w:val="24"/>
          <w:u w:val="single"/>
        </w:rPr>
      </w:pPr>
      <w:r w:rsidRPr="00DF3595">
        <w:rPr>
          <w:rFonts w:ascii="Times New Roman" w:hAnsi="Times New Roman" w:cs="Times New Roman"/>
          <w:b/>
          <w:bCs/>
          <w:sz w:val="24"/>
          <w:szCs w:val="24"/>
          <w:u w:val="single"/>
        </w:rPr>
        <w:t>Additional Requirement for Designating a History Course as GT Pathways:</w:t>
      </w:r>
    </w:p>
    <w:p w:rsidR="00DF3595" w:rsidRPr="00DF3595" w:rsidRDefault="00DF3595" w:rsidP="00DF3595">
      <w:pPr>
        <w:widowControl w:val="0"/>
        <w:autoSpaceDE w:val="0"/>
        <w:autoSpaceDN w:val="0"/>
        <w:adjustRightInd w:val="0"/>
        <w:spacing w:after="360"/>
        <w:ind w:right="432"/>
        <w:rPr>
          <w:rFonts w:ascii="Times New Roman" w:eastAsia="Cambria" w:hAnsi="Times New Roman" w:cs="Times New Roman"/>
          <w:color w:val="000000"/>
          <w:sz w:val="24"/>
          <w:szCs w:val="24"/>
        </w:rPr>
      </w:pPr>
      <w:r w:rsidRPr="00DF3595">
        <w:rPr>
          <w:rFonts w:ascii="Times New Roman" w:eastAsia="Cambria" w:hAnsi="Times New Roman" w:cs="Times New Roman"/>
          <w:color w:val="000000"/>
          <w:sz w:val="24"/>
          <w:szCs w:val="24"/>
        </w:rPr>
        <w:t>A GT Pathways History course must also require in-class writing and a graded outside-of-class writing assignment that applies historical concepts to a question in the discipline of history.</w:t>
      </w:r>
    </w:p>
    <w:p w:rsidR="00600907" w:rsidRDefault="00600907"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Default="00DF3595" w:rsidP="003123F1">
      <w:pPr>
        <w:rPr>
          <w:rFonts w:ascii="Times New Roman" w:hAnsi="Times New Roman" w:cs="Times New Roman"/>
          <w:i/>
          <w:sz w:val="24"/>
          <w:szCs w:val="24"/>
        </w:rPr>
      </w:pPr>
    </w:p>
    <w:p w:rsidR="00DF3595" w:rsidRPr="003123F1" w:rsidRDefault="00DF3595" w:rsidP="003123F1">
      <w:pPr>
        <w:rPr>
          <w:rFonts w:ascii="Times New Roman" w:hAnsi="Times New Roman" w:cs="Times New Roman"/>
          <w:i/>
          <w:sz w:val="24"/>
          <w:szCs w:val="24"/>
        </w:rPr>
      </w:pP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B4665D" w:rsidRPr="006C169E">
        <w:rPr>
          <w:rFonts w:ascii="Times New Roman" w:hAnsi="Times New Roman" w:cs="Times New Roman"/>
          <w:b/>
          <w:color w:val="FF0000"/>
          <w:sz w:val="24"/>
          <w:szCs w:val="24"/>
        </w:rPr>
        <w:t>GT-</w:t>
      </w:r>
      <w:r w:rsidR="00175D49">
        <w:rPr>
          <w:rFonts w:ascii="Times New Roman" w:hAnsi="Times New Roman" w:cs="Times New Roman"/>
          <w:b/>
          <w:color w:val="FF0000"/>
          <w:sz w:val="24"/>
          <w:szCs w:val="24"/>
        </w:rPr>
        <w:t>HI1</w:t>
      </w:r>
      <w:r w:rsidR="00B4665D" w:rsidRPr="006C169E">
        <w:rPr>
          <w:rFonts w:ascii="Times New Roman" w:hAnsi="Times New Roman" w:cs="Times New Roman"/>
          <w:b/>
          <w:color w:val="FF0000"/>
          <w:sz w:val="24"/>
          <w:szCs w:val="24"/>
        </w:rPr>
        <w:t>.</w:t>
      </w:r>
      <w:proofErr w:type="gramEnd"/>
    </w:p>
    <w:p w:rsidR="006A25F9" w:rsidRPr="0068429E" w:rsidRDefault="006A25F9" w:rsidP="006A25F9">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HI</w:t>
      </w:r>
      <w:r w:rsidRPr="00672F2E">
        <w:rPr>
          <w:rFonts w:ascii="Times New Roman" w:hAnsi="Times New Roman" w:cs="Times New Roman"/>
          <w:b/>
          <w:sz w:val="24"/>
          <w:szCs w:val="24"/>
        </w:rPr>
        <w:t>1 competenc</w:t>
      </w:r>
      <w:r>
        <w:rPr>
          <w:rFonts w:ascii="Times New Roman" w:hAnsi="Times New Roman" w:cs="Times New Roman"/>
          <w:b/>
          <w:sz w:val="24"/>
          <w:szCs w:val="24"/>
        </w:rPr>
        <w:t xml:space="preserve">ies, </w:t>
      </w:r>
      <w:r w:rsidRPr="004643FD">
        <w:rPr>
          <w:rFonts w:ascii="Times New Roman" w:hAnsi="Times New Roman" w:cs="Times New Roman"/>
          <w:b/>
          <w:i/>
          <w:sz w:val="24"/>
          <w:szCs w:val="24"/>
          <w:u w:val="single"/>
        </w:rPr>
        <w:t>Critical Thinking</w:t>
      </w:r>
      <w:r>
        <w:rPr>
          <w:rFonts w:ascii="Times New Roman" w:hAnsi="Times New Roman" w:cs="Times New Roman"/>
          <w:b/>
          <w:sz w:val="24"/>
          <w:szCs w:val="24"/>
        </w:rPr>
        <w:t xml:space="preserve"> and </w:t>
      </w:r>
      <w:r>
        <w:rPr>
          <w:rFonts w:ascii="Times New Roman" w:hAnsi="Times New Roman" w:cs="Times New Roman"/>
          <w:b/>
          <w:i/>
          <w:sz w:val="24"/>
          <w:szCs w:val="24"/>
          <w:u w:val="single"/>
        </w:rPr>
        <w:t>Information Literacy</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w:t>
      </w:r>
      <w:r w:rsidR="007A460F">
        <w:rPr>
          <w:rFonts w:ascii="Times New Roman" w:hAnsi="Times New Roman" w:cs="Times New Roman"/>
          <w:b/>
          <w:sz w:val="24"/>
          <w:szCs w:val="24"/>
        </w:rPr>
        <w:t>s in each instructor’s syllabus.</w:t>
      </w:r>
    </w:p>
    <w:p w:rsidR="00175D49" w:rsidRPr="002F6958" w:rsidRDefault="00053621" w:rsidP="002F6958">
      <w:pPr>
        <w:widowControl w:val="0"/>
        <w:spacing w:after="120" w:line="259" w:lineRule="auto"/>
        <w:ind w:left="44" w:right="4"/>
        <w:outlineLvl w:val="1"/>
        <w:rPr>
          <w:rFonts w:ascii="Times New Roman" w:hAnsi="Times New Roman" w:cs="Times New Roman"/>
          <w:b/>
          <w:i/>
          <w:sz w:val="24"/>
          <w:szCs w:val="24"/>
        </w:rPr>
      </w:pPr>
      <w:hyperlink r:id="rId9" w:history="1">
        <w:r w:rsidR="00B46B84" w:rsidRPr="00B46B84">
          <w:rPr>
            <w:rStyle w:val="Hyperlink"/>
            <w:rFonts w:ascii="Times New Roman" w:eastAsia="Times New Roman" w:hAnsi="Times New Roman" w:cs="Times New Roman"/>
            <w:b/>
            <w:i/>
            <w:sz w:val="24"/>
            <w:szCs w:val="24"/>
          </w:rPr>
          <w:t>Critical Thinking</w:t>
        </w:r>
      </w:hyperlink>
      <w:r w:rsidR="002F6958" w:rsidRPr="002F6958">
        <w:rPr>
          <w:rFonts w:ascii="Times New Roman" w:eastAsia="Times New Roman" w:hAnsi="Times New Roman" w:cs="Times New Roman"/>
          <w:b/>
          <w:i/>
          <w:color w:val="000000"/>
          <w:sz w:val="24"/>
          <w:szCs w:val="24"/>
        </w:rPr>
        <w:t>:</w:t>
      </w:r>
    </w:p>
    <w:p w:rsidR="0089106F" w:rsidRPr="0089106F" w:rsidRDefault="0089106F" w:rsidP="00175D49">
      <w:pPr>
        <w:widowControl w:val="0"/>
        <w:numPr>
          <w:ilvl w:val="0"/>
          <w:numId w:val="27"/>
        </w:numPr>
        <w:spacing w:after="120" w:line="240" w:lineRule="auto"/>
        <w:rPr>
          <w:rFonts w:ascii="Times New Roman" w:eastAsia="Times New Roman" w:hAnsi="Times New Roman" w:cs="Times New Roman"/>
          <w:b/>
          <w:color w:val="000000"/>
          <w:sz w:val="24"/>
          <w:szCs w:val="24"/>
        </w:rPr>
      </w:pPr>
      <w:r w:rsidRPr="0089106F">
        <w:rPr>
          <w:rFonts w:ascii="Times New Roman" w:eastAsia="Times New Roman" w:hAnsi="Times New Roman" w:cs="Times New Roman"/>
          <w:b/>
          <w:color w:val="000000"/>
          <w:sz w:val="24"/>
          <w:szCs w:val="24"/>
          <w:u w:val="single"/>
        </w:rPr>
        <w:t>Formulate an Argument</w:t>
      </w:r>
    </w:p>
    <w:p w:rsidR="0089106F" w:rsidRPr="0089106F" w:rsidRDefault="0089106F" w:rsidP="00B3754E">
      <w:pPr>
        <w:widowControl w:val="0"/>
        <w:numPr>
          <w:ilvl w:val="0"/>
          <w:numId w:val="24"/>
        </w:numPr>
        <w:spacing w:after="0" w:line="240" w:lineRule="auto"/>
        <w:ind w:left="1080" w:hanging="360"/>
        <w:contextualSpacing/>
        <w:rPr>
          <w:rFonts w:ascii="Times New Roman" w:eastAsia="Cambria" w:hAnsi="Times New Roman" w:cs="Times New Roman"/>
          <w:sz w:val="24"/>
          <w:szCs w:val="24"/>
        </w:rPr>
      </w:pPr>
      <w:r w:rsidRPr="0089106F">
        <w:rPr>
          <w:rFonts w:ascii="Times New Roman" w:eastAsia="Cambria" w:hAnsi="Times New Roman" w:cs="Times New Roman"/>
          <w:sz w:val="24"/>
          <w:szCs w:val="24"/>
        </w:rPr>
        <w:t xml:space="preserve">Ask a question relevant to the discipline. </w:t>
      </w:r>
    </w:p>
    <w:p w:rsidR="0089106F" w:rsidRPr="0089106F" w:rsidRDefault="0089106F" w:rsidP="00B3754E">
      <w:pPr>
        <w:widowControl w:val="0"/>
        <w:numPr>
          <w:ilvl w:val="0"/>
          <w:numId w:val="24"/>
        </w:numPr>
        <w:spacing w:after="0" w:line="240" w:lineRule="auto"/>
        <w:ind w:left="1080" w:hanging="360"/>
        <w:contextualSpacing/>
        <w:rPr>
          <w:rFonts w:ascii="Times New Roman" w:eastAsia="Cambria" w:hAnsi="Times New Roman" w:cs="Times New Roman"/>
          <w:sz w:val="24"/>
          <w:szCs w:val="24"/>
        </w:rPr>
      </w:pPr>
      <w:r w:rsidRPr="0089106F">
        <w:rPr>
          <w:rFonts w:ascii="Times New Roman" w:eastAsia="Cambria" w:hAnsi="Times New Roman" w:cs="Times New Roman"/>
          <w:sz w:val="24"/>
          <w:szCs w:val="24"/>
        </w:rPr>
        <w:t xml:space="preserve">Synthesize perspectives that answer it. </w:t>
      </w:r>
    </w:p>
    <w:p w:rsidR="0089106F" w:rsidRDefault="0089106F" w:rsidP="004F3855">
      <w:pPr>
        <w:widowControl w:val="0"/>
        <w:numPr>
          <w:ilvl w:val="0"/>
          <w:numId w:val="24"/>
        </w:numPr>
        <w:spacing w:after="360" w:line="240" w:lineRule="auto"/>
        <w:ind w:left="1080" w:hanging="360"/>
        <w:contextualSpacing/>
        <w:rPr>
          <w:rFonts w:ascii="Times New Roman" w:eastAsia="Cambria" w:hAnsi="Times New Roman" w:cs="Times New Roman"/>
          <w:sz w:val="24"/>
          <w:szCs w:val="24"/>
        </w:rPr>
      </w:pPr>
      <w:r w:rsidRPr="0089106F">
        <w:rPr>
          <w:rFonts w:ascii="Times New Roman" w:eastAsia="Cambria" w:hAnsi="Times New Roman" w:cs="Times New Roman"/>
          <w:sz w:val="24"/>
          <w:szCs w:val="24"/>
        </w:rPr>
        <w:t xml:space="preserve">Take a specific position.  </w:t>
      </w:r>
    </w:p>
    <w:p w:rsidR="004F3855" w:rsidRDefault="004F3855" w:rsidP="004F3855">
      <w:pPr>
        <w:widowControl w:val="0"/>
        <w:spacing w:after="360" w:line="240" w:lineRule="auto"/>
        <w:contextualSpacing/>
        <w:rPr>
          <w:rFonts w:ascii="Times New Roman" w:eastAsia="Cambria" w:hAnsi="Times New Roman" w:cs="Times New Roman"/>
          <w:sz w:val="24"/>
          <w:szCs w:val="24"/>
        </w:rPr>
      </w:pPr>
    </w:p>
    <w:p w:rsidR="0089106F" w:rsidRPr="0089106F" w:rsidRDefault="0089106F" w:rsidP="0089106F">
      <w:pPr>
        <w:widowControl w:val="0"/>
        <w:numPr>
          <w:ilvl w:val="0"/>
          <w:numId w:val="27"/>
        </w:numPr>
        <w:spacing w:before="120" w:after="120" w:line="240" w:lineRule="auto"/>
        <w:rPr>
          <w:rFonts w:ascii="Times New Roman" w:eastAsia="Times New Roman" w:hAnsi="Times New Roman" w:cs="Times New Roman"/>
          <w:b/>
          <w:color w:val="000000"/>
          <w:sz w:val="24"/>
          <w:szCs w:val="24"/>
        </w:rPr>
      </w:pPr>
      <w:r w:rsidRPr="0089106F">
        <w:rPr>
          <w:rFonts w:ascii="Times New Roman" w:eastAsia="Times New Roman" w:hAnsi="Times New Roman" w:cs="Times New Roman"/>
          <w:b/>
          <w:color w:val="000000"/>
          <w:sz w:val="24"/>
          <w:szCs w:val="24"/>
          <w:u w:val="single"/>
        </w:rPr>
        <w:t>Incorporate Evidence</w:t>
      </w:r>
    </w:p>
    <w:p w:rsidR="0089106F" w:rsidRPr="0089106F" w:rsidRDefault="0089106F" w:rsidP="00B3754E">
      <w:pPr>
        <w:widowControl w:val="0"/>
        <w:numPr>
          <w:ilvl w:val="0"/>
          <w:numId w:val="25"/>
        </w:numPr>
        <w:spacing w:after="360" w:line="240" w:lineRule="auto"/>
        <w:ind w:left="1080" w:hanging="360"/>
        <w:rPr>
          <w:rFonts w:ascii="Times New Roman" w:eastAsia="Times New Roman" w:hAnsi="Times New Roman" w:cs="Times New Roman"/>
          <w:color w:val="000000"/>
          <w:sz w:val="24"/>
          <w:szCs w:val="24"/>
        </w:rPr>
      </w:pPr>
      <w:r w:rsidRPr="0089106F">
        <w:rPr>
          <w:rFonts w:ascii="Times New Roman" w:eastAsia="Times New Roman" w:hAnsi="Times New Roman" w:cs="Times New Roman"/>
          <w:color w:val="000000"/>
          <w:sz w:val="24"/>
          <w:szCs w:val="24"/>
        </w:rPr>
        <w:t>Interpret/evaluate sources to develop an analysis or synthesis.</w:t>
      </w:r>
    </w:p>
    <w:p w:rsidR="0089106F" w:rsidRPr="00175D49" w:rsidRDefault="0089106F" w:rsidP="0089106F">
      <w:pPr>
        <w:widowControl w:val="0"/>
        <w:numPr>
          <w:ilvl w:val="0"/>
          <w:numId w:val="27"/>
        </w:numPr>
        <w:spacing w:before="120" w:after="120" w:line="240" w:lineRule="auto"/>
        <w:rPr>
          <w:rFonts w:ascii="Times New Roman" w:eastAsia="Times New Roman" w:hAnsi="Times New Roman" w:cs="Times New Roman"/>
          <w:b/>
          <w:color w:val="000000"/>
          <w:sz w:val="24"/>
          <w:szCs w:val="24"/>
        </w:rPr>
      </w:pPr>
      <w:r w:rsidRPr="0089106F">
        <w:rPr>
          <w:rFonts w:ascii="Times New Roman" w:eastAsia="Times New Roman" w:hAnsi="Times New Roman" w:cs="Times New Roman"/>
          <w:b/>
          <w:color w:val="000000"/>
          <w:sz w:val="24"/>
          <w:szCs w:val="24"/>
          <w:u w:val="single"/>
        </w:rPr>
        <w:t>Understand Implications and Make Conclusions</w:t>
      </w:r>
    </w:p>
    <w:p w:rsidR="0089106F" w:rsidRPr="0089106F" w:rsidRDefault="0089106F" w:rsidP="0089106F">
      <w:pPr>
        <w:widowControl w:val="0"/>
        <w:numPr>
          <w:ilvl w:val="0"/>
          <w:numId w:val="26"/>
        </w:numPr>
        <w:spacing w:before="49" w:after="0" w:line="240" w:lineRule="auto"/>
        <w:ind w:left="1080" w:right="86" w:hanging="360"/>
        <w:rPr>
          <w:rFonts w:ascii="Times New Roman" w:eastAsia="Times New Roman" w:hAnsi="Times New Roman" w:cs="Times New Roman"/>
          <w:color w:val="000000"/>
          <w:sz w:val="24"/>
          <w:szCs w:val="24"/>
        </w:rPr>
      </w:pPr>
      <w:r w:rsidRPr="0089106F">
        <w:rPr>
          <w:rFonts w:ascii="Times New Roman" w:eastAsia="Times New Roman" w:hAnsi="Times New Roman" w:cs="Times New Roman"/>
          <w:color w:val="000000"/>
          <w:sz w:val="24"/>
          <w:szCs w:val="24"/>
        </w:rPr>
        <w:t>Establish a conclusion that is tied to the range of information presented.</w:t>
      </w:r>
    </w:p>
    <w:p w:rsidR="0089106F" w:rsidRDefault="0089106F" w:rsidP="00B3754E">
      <w:pPr>
        <w:widowControl w:val="0"/>
        <w:numPr>
          <w:ilvl w:val="0"/>
          <w:numId w:val="26"/>
        </w:numPr>
        <w:spacing w:after="360" w:line="240" w:lineRule="auto"/>
        <w:ind w:left="1080" w:right="86" w:hanging="360"/>
        <w:rPr>
          <w:rFonts w:ascii="Times New Roman" w:eastAsia="Times New Roman" w:hAnsi="Times New Roman" w:cs="Times New Roman"/>
          <w:color w:val="000000"/>
          <w:sz w:val="24"/>
          <w:szCs w:val="24"/>
        </w:rPr>
      </w:pPr>
      <w:bookmarkStart w:id="1" w:name="h.74te5xsqjij7" w:colFirst="0" w:colLast="0"/>
      <w:bookmarkEnd w:id="1"/>
      <w:r w:rsidRPr="0089106F">
        <w:rPr>
          <w:rFonts w:ascii="Times New Roman" w:eastAsia="Times New Roman" w:hAnsi="Times New Roman" w:cs="Times New Roman"/>
          <w:color w:val="000000"/>
          <w:sz w:val="24"/>
          <w:szCs w:val="24"/>
        </w:rPr>
        <w:t>Reflect on implications and consequences of stated conclusion.</w:t>
      </w:r>
    </w:p>
    <w:p w:rsidR="00B5694F" w:rsidRPr="002F6958" w:rsidRDefault="00053621" w:rsidP="002F6958">
      <w:pPr>
        <w:pStyle w:val="Heading2"/>
        <w:keepNext w:val="0"/>
        <w:keepLines w:val="0"/>
        <w:spacing w:after="240"/>
        <w:rPr>
          <w:rFonts w:ascii="Times New Roman" w:hAnsi="Times New Roman" w:cs="Times New Roman"/>
          <w:b w:val="0"/>
          <w:i/>
          <w:color w:val="auto"/>
          <w:sz w:val="24"/>
          <w:szCs w:val="24"/>
        </w:rPr>
      </w:pPr>
      <w:hyperlink r:id="rId10" w:history="1">
        <w:r w:rsidR="00B5694F" w:rsidRPr="00175D49">
          <w:rPr>
            <w:rStyle w:val="Hyperlink"/>
            <w:rFonts w:ascii="Times New Roman" w:eastAsia="Times New Roman" w:hAnsi="Times New Roman" w:cs="Times New Roman"/>
            <w:i/>
            <w:sz w:val="24"/>
            <w:szCs w:val="24"/>
          </w:rPr>
          <w:t>Information Literacy</w:t>
        </w:r>
      </w:hyperlink>
      <w:r w:rsidR="002F6958" w:rsidRPr="002F6958">
        <w:rPr>
          <w:rStyle w:val="Hyperlink"/>
          <w:rFonts w:ascii="Times New Roman" w:eastAsia="Times New Roman" w:hAnsi="Times New Roman" w:cs="Times New Roman"/>
          <w:i/>
          <w:color w:val="auto"/>
          <w:sz w:val="24"/>
          <w:szCs w:val="24"/>
          <w:u w:val="none"/>
        </w:rPr>
        <w:t>:</w:t>
      </w:r>
    </w:p>
    <w:p w:rsidR="00B5694F" w:rsidRPr="00B5694F" w:rsidRDefault="00B5694F" w:rsidP="00B5694F">
      <w:pPr>
        <w:widowControl w:val="0"/>
        <w:numPr>
          <w:ilvl w:val="0"/>
          <w:numId w:val="32"/>
        </w:numPr>
        <w:spacing w:before="120" w:after="120" w:line="240" w:lineRule="auto"/>
        <w:ind w:left="720" w:hanging="360"/>
        <w:rPr>
          <w:rFonts w:ascii="Times New Roman" w:eastAsia="Times New Roman" w:hAnsi="Times New Roman" w:cs="Times New Roman"/>
          <w:b/>
          <w:color w:val="000000"/>
          <w:sz w:val="24"/>
          <w:szCs w:val="24"/>
        </w:rPr>
      </w:pPr>
      <w:r w:rsidRPr="00B5694F">
        <w:rPr>
          <w:rFonts w:ascii="Times New Roman" w:eastAsia="Times New Roman" w:hAnsi="Times New Roman" w:cs="Times New Roman"/>
          <w:b/>
          <w:color w:val="000000"/>
          <w:sz w:val="24"/>
          <w:szCs w:val="24"/>
          <w:u w:val="single"/>
        </w:rPr>
        <w:t>Evaluate Information Critically</w:t>
      </w:r>
    </w:p>
    <w:p w:rsidR="00B5694F" w:rsidRPr="00B5694F" w:rsidRDefault="00B5694F" w:rsidP="004F3855">
      <w:pPr>
        <w:widowControl w:val="0"/>
        <w:numPr>
          <w:ilvl w:val="0"/>
          <w:numId w:val="31"/>
        </w:numPr>
        <w:tabs>
          <w:tab w:val="left" w:pos="0"/>
        </w:tabs>
        <w:spacing w:before="120" w:after="360" w:line="240" w:lineRule="auto"/>
        <w:ind w:left="1080" w:hanging="360"/>
        <w:contextualSpacing/>
        <w:rPr>
          <w:rFonts w:ascii="Times New Roman" w:eastAsia="Times New Roman" w:hAnsi="Times New Roman" w:cs="Times New Roman"/>
          <w:color w:val="000000"/>
          <w:sz w:val="24"/>
          <w:szCs w:val="24"/>
        </w:rPr>
      </w:pPr>
      <w:r w:rsidRPr="00B5694F">
        <w:rPr>
          <w:rFonts w:ascii="Times New Roman" w:eastAsia="Times New Roman" w:hAnsi="Times New Roman" w:cs="Times New Roman"/>
          <w:color w:val="000000"/>
          <w:sz w:val="24"/>
          <w:szCs w:val="24"/>
        </w:rPr>
        <w:t>Utilize a variety of information sources appropriate to the scope and discipline of the research question.</w:t>
      </w:r>
    </w:p>
    <w:p w:rsidR="00B5694F" w:rsidRPr="00B5694F" w:rsidRDefault="00B5694F" w:rsidP="004F3855">
      <w:pPr>
        <w:widowControl w:val="0"/>
        <w:numPr>
          <w:ilvl w:val="0"/>
          <w:numId w:val="31"/>
        </w:numPr>
        <w:tabs>
          <w:tab w:val="left" w:pos="0"/>
        </w:tabs>
        <w:spacing w:before="240" w:after="360" w:line="240" w:lineRule="auto"/>
        <w:ind w:left="1080" w:hanging="360"/>
        <w:rPr>
          <w:rFonts w:ascii="Times New Roman" w:eastAsia="Times New Roman" w:hAnsi="Times New Roman" w:cs="Times New Roman"/>
          <w:color w:val="000000"/>
          <w:sz w:val="24"/>
          <w:szCs w:val="24"/>
        </w:rPr>
      </w:pPr>
      <w:r w:rsidRPr="00B5694F">
        <w:rPr>
          <w:rFonts w:ascii="Times New Roman" w:eastAsia="Times New Roman" w:hAnsi="Times New Roman" w:cs="Times New Roman"/>
          <w:color w:val="000000"/>
          <w:sz w:val="24"/>
          <w:szCs w:val="24"/>
        </w:rPr>
        <w:t>Consider the importance of multiple criteria, such as relevance to the research question, currency, authority, audience, and bias or point of view, when evaluating information source.</w:t>
      </w:r>
    </w:p>
    <w:p w:rsidR="00B5694F" w:rsidRPr="00B5694F" w:rsidRDefault="00B5694F" w:rsidP="00B5694F">
      <w:pPr>
        <w:widowControl w:val="0"/>
        <w:numPr>
          <w:ilvl w:val="0"/>
          <w:numId w:val="32"/>
        </w:numPr>
        <w:spacing w:before="120" w:after="120" w:line="240" w:lineRule="auto"/>
        <w:ind w:left="720" w:hanging="360"/>
        <w:rPr>
          <w:rFonts w:ascii="Times New Roman" w:eastAsia="Times New Roman" w:hAnsi="Times New Roman" w:cs="Times New Roman"/>
          <w:b/>
          <w:color w:val="000000"/>
          <w:sz w:val="24"/>
          <w:szCs w:val="24"/>
        </w:rPr>
      </w:pPr>
      <w:r w:rsidRPr="00B5694F">
        <w:rPr>
          <w:rFonts w:ascii="Times New Roman" w:eastAsia="Times New Roman" w:hAnsi="Times New Roman" w:cs="Times New Roman"/>
          <w:b/>
          <w:color w:val="000000"/>
          <w:sz w:val="24"/>
          <w:szCs w:val="24"/>
          <w:u w:val="single"/>
        </w:rPr>
        <w:t>Use Information Effectively to Accomplish a Specific Purpose</w:t>
      </w:r>
    </w:p>
    <w:p w:rsidR="00B5694F" w:rsidRPr="00B5694F" w:rsidRDefault="00B5694F" w:rsidP="00B5694F">
      <w:pPr>
        <w:widowControl w:val="0"/>
        <w:numPr>
          <w:ilvl w:val="0"/>
          <w:numId w:val="29"/>
        </w:numPr>
        <w:tabs>
          <w:tab w:val="left" w:pos="0"/>
        </w:tabs>
        <w:spacing w:before="120" w:after="360" w:line="240" w:lineRule="auto"/>
        <w:ind w:left="1080" w:hanging="360"/>
        <w:rPr>
          <w:rFonts w:ascii="Times New Roman" w:eastAsia="Times New Roman" w:hAnsi="Times New Roman" w:cs="Times New Roman"/>
          <w:color w:val="000000"/>
          <w:sz w:val="24"/>
          <w:szCs w:val="24"/>
        </w:rPr>
      </w:pPr>
      <w:r w:rsidRPr="00B5694F">
        <w:rPr>
          <w:rFonts w:ascii="Times New Roman" w:eastAsia="Times New Roman" w:hAnsi="Times New Roman" w:cs="Times New Roman"/>
          <w:color w:val="000000"/>
          <w:sz w:val="24"/>
          <w:szCs w:val="24"/>
        </w:rPr>
        <w:t>Synthesize information from sources to fully achieve a specific purpose.</w:t>
      </w:r>
    </w:p>
    <w:p w:rsidR="00B5694F" w:rsidRPr="00B5694F" w:rsidRDefault="00B5694F" w:rsidP="00B5694F">
      <w:pPr>
        <w:widowControl w:val="0"/>
        <w:numPr>
          <w:ilvl w:val="0"/>
          <w:numId w:val="32"/>
        </w:numPr>
        <w:spacing w:before="120" w:after="120" w:line="240" w:lineRule="auto"/>
        <w:ind w:left="720" w:hanging="360"/>
        <w:jc w:val="both"/>
        <w:rPr>
          <w:rFonts w:ascii="Times New Roman" w:eastAsia="Times New Roman" w:hAnsi="Times New Roman" w:cs="Times New Roman"/>
          <w:b/>
          <w:color w:val="000000"/>
          <w:sz w:val="24"/>
          <w:szCs w:val="24"/>
        </w:rPr>
      </w:pPr>
      <w:r w:rsidRPr="00B5694F">
        <w:rPr>
          <w:rFonts w:ascii="Times New Roman" w:eastAsia="Times New Roman" w:hAnsi="Times New Roman" w:cs="Times New Roman"/>
          <w:b/>
          <w:color w:val="000000"/>
          <w:sz w:val="24"/>
          <w:szCs w:val="24"/>
          <w:u w:val="single"/>
        </w:rPr>
        <w:t>Use Information Ethically and Legally</w:t>
      </w:r>
    </w:p>
    <w:p w:rsidR="00600907" w:rsidRDefault="00B5694F" w:rsidP="00600907">
      <w:pPr>
        <w:widowControl w:val="0"/>
        <w:numPr>
          <w:ilvl w:val="0"/>
          <w:numId w:val="28"/>
        </w:numPr>
        <w:spacing w:before="120" w:after="480" w:line="240" w:lineRule="auto"/>
        <w:ind w:left="1080" w:hanging="360"/>
        <w:rPr>
          <w:rFonts w:ascii="Times New Roman" w:eastAsia="Times New Roman" w:hAnsi="Times New Roman" w:cs="Times New Roman"/>
          <w:color w:val="000000"/>
          <w:sz w:val="24"/>
          <w:szCs w:val="24"/>
        </w:rPr>
      </w:pPr>
      <w:r w:rsidRPr="00B5694F">
        <w:rPr>
          <w:rFonts w:ascii="Times New Roman" w:eastAsia="Times New Roman" w:hAnsi="Times New Roman" w:cs="Times New Roman"/>
          <w:color w:val="000000"/>
          <w:sz w:val="24"/>
          <w:szCs w:val="24"/>
        </w:rPr>
        <w:t>Demonstrate a full understanding of the ethical and legal restrictions on the use of information from a variety of sources through correct citation practices.</w:t>
      </w:r>
    </w:p>
    <w:p w:rsidR="002F6958" w:rsidRDefault="002F6958">
      <w:pPr>
        <w:rPr>
          <w:rFonts w:ascii="Times New Roman" w:hAnsi="Times New Roman" w:cs="Times New Roman"/>
          <w:b/>
          <w:sz w:val="24"/>
          <w:szCs w:val="24"/>
        </w:rPr>
      </w:pPr>
      <w:r>
        <w:rPr>
          <w:rFonts w:ascii="Times New Roman" w:hAnsi="Times New Roman" w:cs="Times New Roman"/>
          <w:b/>
          <w:sz w:val="24"/>
          <w:szCs w:val="24"/>
        </w:rPr>
        <w:br w:type="page"/>
      </w:r>
    </w:p>
    <w:p w:rsidR="007E33BA" w:rsidRDefault="00B4665D" w:rsidP="00E04E5A">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175D49">
        <w:rPr>
          <w:rFonts w:ascii="Times New Roman" w:hAnsi="Times New Roman" w:cs="Times New Roman"/>
          <w:b/>
          <w:color w:val="FF0000"/>
          <w:sz w:val="24"/>
          <w:szCs w:val="24"/>
        </w:rPr>
        <w:t>HI1</w:t>
      </w:r>
      <w:r w:rsidRPr="001261D5">
        <w:rPr>
          <w:rFonts w:ascii="Times New Roman" w:hAnsi="Times New Roman" w:cs="Times New Roman"/>
          <w:b/>
          <w:color w:val="FF0000"/>
          <w:sz w:val="24"/>
          <w:szCs w:val="24"/>
        </w:rPr>
        <w:t xml:space="preserve"> </w:t>
      </w:r>
      <w:r w:rsidR="007E33BA" w:rsidRPr="0068429E">
        <w:rPr>
          <w:rFonts w:ascii="Times New Roman" w:hAnsi="Times New Roman" w:cs="Times New Roman"/>
          <w:b/>
          <w:sz w:val="24"/>
          <w:szCs w:val="24"/>
        </w:rPr>
        <w:t>COURSES TO INCLUDE IN GT PATHWAYS CURRICULUM</w:t>
      </w:r>
      <w:r w:rsidR="009C0FE6" w:rsidRPr="0068429E">
        <w:rPr>
          <w:rFonts w:ascii="Times New Roman" w:hAnsi="Times New Roman" w:cs="Times New Roman"/>
          <w:b/>
          <w:sz w:val="24"/>
          <w:szCs w:val="24"/>
        </w:rPr>
        <w:t>.</w:t>
      </w:r>
      <w:r w:rsidR="00BD04AF">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 </w:t>
      </w:r>
    </w:p>
    <w:p w:rsidR="00D51173" w:rsidRPr="00E04E5A" w:rsidRDefault="00D51173" w:rsidP="00E04E5A">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CE4CAA" w:rsidRPr="009C0FE6" w:rsidTr="00CE4CAA">
        <w:tc>
          <w:tcPr>
            <w:tcW w:w="2086" w:type="dxa"/>
            <w:tcBorders>
              <w:bottom w:val="single" w:sz="18" w:space="0" w:color="auto"/>
            </w:tcBorders>
          </w:tcPr>
          <w:p w:rsidR="00CE4CAA" w:rsidRPr="009C0FE6" w:rsidRDefault="00CE4CAA" w:rsidP="009C0FE6">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CE4CAA" w:rsidRPr="009C0FE6" w:rsidRDefault="00CE4CAA">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CE4CAA" w:rsidRDefault="00CE4CAA">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CE4CAA" w:rsidRPr="009C0FE6" w:rsidRDefault="00CE4CAA">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CE4CAA" w:rsidTr="00CE4CAA">
        <w:tc>
          <w:tcPr>
            <w:tcW w:w="2086" w:type="dxa"/>
            <w:tcBorders>
              <w:top w:val="single" w:sz="18" w:space="0" w:color="auto"/>
            </w:tcBorders>
          </w:tcPr>
          <w:p w:rsidR="00CE4CAA" w:rsidRDefault="00CE4CAA" w:rsidP="001261D5">
            <w:pPr>
              <w:spacing w:line="480" w:lineRule="auto"/>
              <w:rPr>
                <w:rFonts w:ascii="Times New Roman" w:hAnsi="Times New Roman" w:cs="Times New Roman"/>
                <w:sz w:val="24"/>
                <w:szCs w:val="24"/>
              </w:rPr>
            </w:pPr>
          </w:p>
        </w:tc>
        <w:tc>
          <w:tcPr>
            <w:tcW w:w="3582" w:type="dxa"/>
            <w:tcBorders>
              <w:top w:val="single" w:sz="18" w:space="0" w:color="auto"/>
            </w:tcBorders>
          </w:tcPr>
          <w:p w:rsidR="00CE4CAA" w:rsidRDefault="00CE4CAA" w:rsidP="001261D5">
            <w:pPr>
              <w:spacing w:line="480" w:lineRule="auto"/>
              <w:rPr>
                <w:rFonts w:ascii="Times New Roman" w:hAnsi="Times New Roman" w:cs="Times New Roman"/>
                <w:sz w:val="24"/>
                <w:szCs w:val="24"/>
              </w:rPr>
            </w:pPr>
          </w:p>
        </w:tc>
        <w:tc>
          <w:tcPr>
            <w:tcW w:w="1992" w:type="dxa"/>
            <w:tcBorders>
              <w:top w:val="single" w:sz="18" w:space="0" w:color="auto"/>
            </w:tcBorders>
          </w:tcPr>
          <w:p w:rsidR="00CE4CAA" w:rsidRDefault="00CE4CAA" w:rsidP="001261D5">
            <w:pPr>
              <w:spacing w:line="480" w:lineRule="auto"/>
              <w:rPr>
                <w:rFonts w:ascii="Times New Roman" w:hAnsi="Times New Roman" w:cs="Times New Roman"/>
                <w:sz w:val="24"/>
                <w:szCs w:val="24"/>
              </w:rPr>
            </w:pPr>
          </w:p>
        </w:tc>
        <w:tc>
          <w:tcPr>
            <w:tcW w:w="2348" w:type="dxa"/>
            <w:tcBorders>
              <w:top w:val="single" w:sz="18" w:space="0" w:color="auto"/>
            </w:tcBorders>
          </w:tcPr>
          <w:p w:rsidR="00CE4CAA" w:rsidRDefault="00CE4CAA" w:rsidP="001261D5">
            <w:pPr>
              <w:spacing w:line="480" w:lineRule="auto"/>
              <w:rPr>
                <w:rFonts w:ascii="Times New Roman" w:hAnsi="Times New Roman" w:cs="Times New Roman"/>
                <w:sz w:val="24"/>
                <w:szCs w:val="24"/>
              </w:rPr>
            </w:pPr>
          </w:p>
        </w:tc>
      </w:tr>
      <w:tr w:rsidR="00CE4CAA" w:rsidTr="00CE4CAA">
        <w:tc>
          <w:tcPr>
            <w:tcW w:w="2086" w:type="dxa"/>
          </w:tcPr>
          <w:p w:rsidR="00CE4CAA" w:rsidRDefault="00CE4CAA" w:rsidP="001261D5">
            <w:pPr>
              <w:spacing w:line="480" w:lineRule="auto"/>
              <w:rPr>
                <w:rFonts w:ascii="Times New Roman" w:hAnsi="Times New Roman" w:cs="Times New Roman"/>
                <w:sz w:val="24"/>
                <w:szCs w:val="24"/>
              </w:rPr>
            </w:pPr>
          </w:p>
        </w:tc>
        <w:tc>
          <w:tcPr>
            <w:tcW w:w="3582" w:type="dxa"/>
          </w:tcPr>
          <w:p w:rsidR="00CE4CAA" w:rsidRDefault="00CE4CAA" w:rsidP="001261D5">
            <w:pPr>
              <w:spacing w:line="480" w:lineRule="auto"/>
              <w:rPr>
                <w:rFonts w:ascii="Times New Roman" w:hAnsi="Times New Roman" w:cs="Times New Roman"/>
                <w:sz w:val="24"/>
                <w:szCs w:val="24"/>
              </w:rPr>
            </w:pPr>
          </w:p>
        </w:tc>
        <w:tc>
          <w:tcPr>
            <w:tcW w:w="1992" w:type="dxa"/>
          </w:tcPr>
          <w:p w:rsidR="00CE4CAA" w:rsidRDefault="00CE4CAA" w:rsidP="001261D5">
            <w:pPr>
              <w:spacing w:line="480" w:lineRule="auto"/>
              <w:rPr>
                <w:rFonts w:ascii="Times New Roman" w:hAnsi="Times New Roman" w:cs="Times New Roman"/>
                <w:sz w:val="24"/>
                <w:szCs w:val="24"/>
              </w:rPr>
            </w:pPr>
          </w:p>
        </w:tc>
        <w:tc>
          <w:tcPr>
            <w:tcW w:w="2348" w:type="dxa"/>
          </w:tcPr>
          <w:p w:rsidR="00CE4CAA" w:rsidRDefault="00CE4CAA" w:rsidP="001261D5">
            <w:pPr>
              <w:spacing w:line="480" w:lineRule="auto"/>
              <w:rPr>
                <w:rFonts w:ascii="Times New Roman" w:hAnsi="Times New Roman" w:cs="Times New Roman"/>
                <w:sz w:val="24"/>
                <w:szCs w:val="24"/>
              </w:rPr>
            </w:pPr>
          </w:p>
        </w:tc>
      </w:tr>
      <w:tr w:rsidR="00CE4CAA" w:rsidTr="00CE4CAA">
        <w:tc>
          <w:tcPr>
            <w:tcW w:w="2086" w:type="dxa"/>
          </w:tcPr>
          <w:p w:rsidR="00CE4CAA" w:rsidRDefault="00CE4CAA" w:rsidP="001261D5">
            <w:pPr>
              <w:spacing w:line="480" w:lineRule="auto"/>
              <w:rPr>
                <w:rFonts w:ascii="Times New Roman" w:hAnsi="Times New Roman" w:cs="Times New Roman"/>
                <w:sz w:val="24"/>
                <w:szCs w:val="24"/>
              </w:rPr>
            </w:pPr>
          </w:p>
        </w:tc>
        <w:tc>
          <w:tcPr>
            <w:tcW w:w="3582" w:type="dxa"/>
          </w:tcPr>
          <w:p w:rsidR="00CE4CAA" w:rsidRDefault="00CE4CAA" w:rsidP="001261D5">
            <w:pPr>
              <w:spacing w:line="480" w:lineRule="auto"/>
              <w:rPr>
                <w:rFonts w:ascii="Times New Roman" w:hAnsi="Times New Roman" w:cs="Times New Roman"/>
                <w:sz w:val="24"/>
                <w:szCs w:val="24"/>
              </w:rPr>
            </w:pPr>
          </w:p>
        </w:tc>
        <w:tc>
          <w:tcPr>
            <w:tcW w:w="1992" w:type="dxa"/>
          </w:tcPr>
          <w:p w:rsidR="00CE4CAA" w:rsidRDefault="00CE4CAA" w:rsidP="001261D5">
            <w:pPr>
              <w:spacing w:line="480" w:lineRule="auto"/>
              <w:rPr>
                <w:rFonts w:ascii="Times New Roman" w:hAnsi="Times New Roman" w:cs="Times New Roman"/>
                <w:sz w:val="24"/>
                <w:szCs w:val="24"/>
              </w:rPr>
            </w:pPr>
          </w:p>
        </w:tc>
        <w:tc>
          <w:tcPr>
            <w:tcW w:w="2348" w:type="dxa"/>
          </w:tcPr>
          <w:p w:rsidR="00CE4CAA" w:rsidRDefault="00CE4CAA" w:rsidP="001261D5">
            <w:pPr>
              <w:spacing w:line="480" w:lineRule="auto"/>
              <w:rPr>
                <w:rFonts w:ascii="Times New Roman" w:hAnsi="Times New Roman" w:cs="Times New Roman"/>
                <w:sz w:val="24"/>
                <w:szCs w:val="24"/>
              </w:rPr>
            </w:pPr>
          </w:p>
        </w:tc>
      </w:tr>
      <w:tr w:rsidR="00CE4CAA" w:rsidTr="00CE4CAA">
        <w:tc>
          <w:tcPr>
            <w:tcW w:w="2086" w:type="dxa"/>
          </w:tcPr>
          <w:p w:rsidR="00CE4CAA" w:rsidRDefault="00CE4CAA" w:rsidP="001261D5">
            <w:pPr>
              <w:spacing w:line="480" w:lineRule="auto"/>
              <w:rPr>
                <w:rFonts w:ascii="Times New Roman" w:hAnsi="Times New Roman" w:cs="Times New Roman"/>
                <w:sz w:val="24"/>
                <w:szCs w:val="24"/>
              </w:rPr>
            </w:pPr>
          </w:p>
        </w:tc>
        <w:tc>
          <w:tcPr>
            <w:tcW w:w="3582" w:type="dxa"/>
          </w:tcPr>
          <w:p w:rsidR="00CE4CAA" w:rsidRDefault="00CE4CAA" w:rsidP="001261D5">
            <w:pPr>
              <w:spacing w:line="480" w:lineRule="auto"/>
              <w:rPr>
                <w:rFonts w:ascii="Times New Roman" w:hAnsi="Times New Roman" w:cs="Times New Roman"/>
                <w:sz w:val="24"/>
                <w:szCs w:val="24"/>
              </w:rPr>
            </w:pPr>
          </w:p>
        </w:tc>
        <w:tc>
          <w:tcPr>
            <w:tcW w:w="1992" w:type="dxa"/>
          </w:tcPr>
          <w:p w:rsidR="00CE4CAA" w:rsidRDefault="00CE4CAA" w:rsidP="001261D5">
            <w:pPr>
              <w:spacing w:line="480" w:lineRule="auto"/>
              <w:rPr>
                <w:rFonts w:ascii="Times New Roman" w:hAnsi="Times New Roman" w:cs="Times New Roman"/>
                <w:sz w:val="24"/>
                <w:szCs w:val="24"/>
              </w:rPr>
            </w:pPr>
          </w:p>
        </w:tc>
        <w:tc>
          <w:tcPr>
            <w:tcW w:w="2348" w:type="dxa"/>
          </w:tcPr>
          <w:p w:rsidR="00CE4CAA" w:rsidRDefault="00CE4CAA" w:rsidP="001261D5">
            <w:pPr>
              <w:spacing w:line="480" w:lineRule="auto"/>
              <w:rPr>
                <w:rFonts w:ascii="Times New Roman" w:hAnsi="Times New Roman" w:cs="Times New Roman"/>
                <w:sz w:val="24"/>
                <w:szCs w:val="24"/>
              </w:rPr>
            </w:pPr>
          </w:p>
        </w:tc>
      </w:tr>
      <w:tr w:rsidR="00CE4CAA" w:rsidTr="00CE4CAA">
        <w:tc>
          <w:tcPr>
            <w:tcW w:w="2086" w:type="dxa"/>
          </w:tcPr>
          <w:p w:rsidR="00CE4CAA" w:rsidRDefault="00CE4CAA" w:rsidP="001261D5">
            <w:pPr>
              <w:spacing w:line="480" w:lineRule="auto"/>
              <w:rPr>
                <w:rFonts w:ascii="Times New Roman" w:hAnsi="Times New Roman" w:cs="Times New Roman"/>
                <w:sz w:val="24"/>
                <w:szCs w:val="24"/>
              </w:rPr>
            </w:pPr>
          </w:p>
        </w:tc>
        <w:tc>
          <w:tcPr>
            <w:tcW w:w="3582" w:type="dxa"/>
          </w:tcPr>
          <w:p w:rsidR="00CE4CAA" w:rsidRDefault="00CE4CAA" w:rsidP="001261D5">
            <w:pPr>
              <w:spacing w:line="480" w:lineRule="auto"/>
              <w:rPr>
                <w:rFonts w:ascii="Times New Roman" w:hAnsi="Times New Roman" w:cs="Times New Roman"/>
                <w:sz w:val="24"/>
                <w:szCs w:val="24"/>
              </w:rPr>
            </w:pPr>
          </w:p>
        </w:tc>
        <w:tc>
          <w:tcPr>
            <w:tcW w:w="1992" w:type="dxa"/>
          </w:tcPr>
          <w:p w:rsidR="00CE4CAA" w:rsidRDefault="00CE4CAA" w:rsidP="001261D5">
            <w:pPr>
              <w:spacing w:line="480" w:lineRule="auto"/>
              <w:rPr>
                <w:rFonts w:ascii="Times New Roman" w:hAnsi="Times New Roman" w:cs="Times New Roman"/>
                <w:sz w:val="24"/>
                <w:szCs w:val="24"/>
              </w:rPr>
            </w:pPr>
          </w:p>
        </w:tc>
        <w:tc>
          <w:tcPr>
            <w:tcW w:w="2348" w:type="dxa"/>
          </w:tcPr>
          <w:p w:rsidR="00CE4CAA" w:rsidRDefault="00CE4CAA" w:rsidP="001261D5">
            <w:pPr>
              <w:spacing w:line="480" w:lineRule="auto"/>
              <w:rPr>
                <w:rFonts w:ascii="Times New Roman" w:hAnsi="Times New Roman" w:cs="Times New Roman"/>
                <w:sz w:val="24"/>
                <w:szCs w:val="24"/>
              </w:rPr>
            </w:pPr>
          </w:p>
        </w:tc>
      </w:tr>
      <w:tr w:rsidR="00CE4CAA" w:rsidTr="00CE4CAA">
        <w:tc>
          <w:tcPr>
            <w:tcW w:w="2086" w:type="dxa"/>
          </w:tcPr>
          <w:p w:rsidR="00CE4CAA" w:rsidRDefault="00CE4CAA" w:rsidP="001261D5">
            <w:pPr>
              <w:spacing w:line="480" w:lineRule="auto"/>
              <w:rPr>
                <w:rFonts w:ascii="Times New Roman" w:hAnsi="Times New Roman" w:cs="Times New Roman"/>
                <w:sz w:val="24"/>
                <w:szCs w:val="24"/>
              </w:rPr>
            </w:pPr>
          </w:p>
        </w:tc>
        <w:tc>
          <w:tcPr>
            <w:tcW w:w="3582" w:type="dxa"/>
          </w:tcPr>
          <w:p w:rsidR="00CE4CAA" w:rsidRDefault="00CE4CAA" w:rsidP="001261D5">
            <w:pPr>
              <w:spacing w:line="480" w:lineRule="auto"/>
              <w:rPr>
                <w:rFonts w:ascii="Times New Roman" w:hAnsi="Times New Roman" w:cs="Times New Roman"/>
                <w:sz w:val="24"/>
                <w:szCs w:val="24"/>
              </w:rPr>
            </w:pPr>
          </w:p>
        </w:tc>
        <w:tc>
          <w:tcPr>
            <w:tcW w:w="1992" w:type="dxa"/>
          </w:tcPr>
          <w:p w:rsidR="00CE4CAA" w:rsidRDefault="00CE4CAA" w:rsidP="001261D5">
            <w:pPr>
              <w:spacing w:line="480" w:lineRule="auto"/>
              <w:rPr>
                <w:rFonts w:ascii="Times New Roman" w:hAnsi="Times New Roman" w:cs="Times New Roman"/>
                <w:sz w:val="24"/>
                <w:szCs w:val="24"/>
              </w:rPr>
            </w:pPr>
          </w:p>
        </w:tc>
        <w:tc>
          <w:tcPr>
            <w:tcW w:w="2348" w:type="dxa"/>
          </w:tcPr>
          <w:p w:rsidR="00CE4CAA" w:rsidRDefault="00CE4CAA" w:rsidP="001261D5">
            <w:pPr>
              <w:spacing w:line="480" w:lineRule="auto"/>
              <w:rPr>
                <w:rFonts w:ascii="Times New Roman" w:hAnsi="Times New Roman" w:cs="Times New Roman"/>
                <w:sz w:val="24"/>
                <w:szCs w:val="24"/>
              </w:rPr>
            </w:pPr>
          </w:p>
        </w:tc>
      </w:tr>
    </w:tbl>
    <w:p w:rsidR="0057470A" w:rsidRDefault="0057470A" w:rsidP="000F34A6">
      <w:pPr>
        <w:spacing w:after="240"/>
        <w:rPr>
          <w:rFonts w:ascii="Times New Roman" w:hAnsi="Times New Roman" w:cs="Times New Roman"/>
          <w:b/>
          <w:sz w:val="24"/>
          <w:szCs w:val="24"/>
        </w:rPr>
      </w:pPr>
    </w:p>
    <w:p w:rsidR="000F34A6" w:rsidRDefault="000F34A6" w:rsidP="000F34A6">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0F34A6" w:rsidRDefault="000F34A6" w:rsidP="000F34A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0F34A6" w:rsidRDefault="000F34A6" w:rsidP="000F34A6">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34A6" w:rsidRDefault="000F34A6" w:rsidP="000F34A6">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0F34A6" w:rsidRDefault="000F34A6" w:rsidP="000F34A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0F34A6" w:rsidRDefault="000F34A6" w:rsidP="000F34A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0F34A6" w:rsidRDefault="000F34A6" w:rsidP="000F34A6">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0F34A6" w:rsidRDefault="000F34A6" w:rsidP="000F34A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0F34A6" w:rsidRPr="006C169E" w:rsidRDefault="000F34A6" w:rsidP="000F34A6">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1"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0F34A6" w:rsidRDefault="000F34A6" w:rsidP="000F34A6">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34A6" w:rsidRDefault="000F34A6" w:rsidP="000F34A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0F34A6" w:rsidRDefault="000F34A6" w:rsidP="000F34A6">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34A6" w:rsidRPr="004C6A8F" w:rsidRDefault="000F34A6" w:rsidP="000F34A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0F34A6" w:rsidRDefault="000F34A6" w:rsidP="000F34A6">
      <w:pPr>
        <w:rPr>
          <w:rFonts w:ascii="Times New Roman" w:hAnsi="Times New Roman" w:cs="Times New Roman"/>
          <w:sz w:val="24"/>
          <w:szCs w:val="24"/>
        </w:rPr>
      </w:pPr>
    </w:p>
    <w:p w:rsidR="000F34A6" w:rsidRPr="001261D5" w:rsidRDefault="000F34A6" w:rsidP="000F34A6">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01688" w:rsidRPr="001261D5" w:rsidRDefault="00A01688" w:rsidP="001261D5">
      <w:pPr>
        <w:ind w:left="2160" w:firstLine="720"/>
        <w:rPr>
          <w:rFonts w:ascii="Times New Roman" w:hAnsi="Times New Roman" w:cs="Times New Roman"/>
          <w:sz w:val="24"/>
          <w:szCs w:val="24"/>
          <w:u w:val="single"/>
        </w:rPr>
      </w:pPr>
    </w:p>
    <w:sectPr w:rsidR="00A01688" w:rsidRPr="001261D5" w:rsidSect="00B577A5">
      <w:footerReference w:type="default" r:id="rId12"/>
      <w:headerReference w:type="first" r:id="rId13"/>
      <w:footerReference w:type="first" r:id="rId14"/>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65" w:rsidRDefault="00872A65" w:rsidP="00EA585C">
      <w:pPr>
        <w:spacing w:after="0" w:line="240" w:lineRule="auto"/>
      </w:pPr>
      <w:r>
        <w:separator/>
      </w:r>
    </w:p>
  </w:endnote>
  <w:endnote w:type="continuationSeparator" w:id="0">
    <w:p w:rsidR="00872A65" w:rsidRDefault="00872A65"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600907" w:rsidRPr="00010C27" w:rsidRDefault="00600907"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HIST</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HI1</w:t>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053621">
              <w:rPr>
                <w:rFonts w:ascii="Times New Roman" w:hAnsi="Times New Roman" w:cs="Times New Roman"/>
                <w:noProof/>
                <w:sz w:val="20"/>
                <w:szCs w:val="20"/>
              </w:rPr>
              <w:t>5</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053621">
              <w:rPr>
                <w:rFonts w:ascii="Times New Roman" w:hAnsi="Times New Roman" w:cs="Times New Roman"/>
                <w:noProof/>
                <w:sz w:val="20"/>
                <w:szCs w:val="20"/>
              </w:rPr>
              <w:t>5</w:t>
            </w:r>
            <w:r w:rsidRPr="00010C27">
              <w:rPr>
                <w:rFonts w:ascii="Times New Roman" w:hAnsi="Times New Roman" w:cs="Times New Roman"/>
                <w:sz w:val="20"/>
                <w:szCs w:val="20"/>
              </w:rPr>
              <w:fldChar w:fldCharType="end"/>
            </w:r>
          </w:p>
          <w:p w:rsidR="00600907" w:rsidRPr="00010C27" w:rsidRDefault="00600907" w:rsidP="00D51173">
            <w:pPr>
              <w:spacing w:after="0"/>
              <w:ind w:left="-540"/>
              <w:rPr>
                <w:rFonts w:ascii="Times New Roman" w:hAnsi="Times New Roman" w:cs="Times New Roman"/>
                <w:sz w:val="20"/>
                <w:szCs w:val="20"/>
              </w:rPr>
            </w:pPr>
            <w:r>
              <w:rPr>
                <w:rFonts w:ascii="Times New Roman" w:hAnsi="Times New Roman" w:cs="Times New Roman"/>
                <w:sz w:val="20"/>
                <w:szCs w:val="20"/>
              </w:rPr>
              <w:t xml:space="preserve">FINAL – </w:t>
            </w:r>
            <w:r w:rsidRPr="00010C27">
              <w:rPr>
                <w:rFonts w:ascii="Times New Roman" w:hAnsi="Times New Roman" w:cs="Times New Roman"/>
                <w:sz w:val="20"/>
                <w:szCs w:val="20"/>
              </w:rPr>
              <w:t xml:space="preserve">Revised:  </w:t>
            </w:r>
            <w:r w:rsidR="00053621">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600907" w:rsidRDefault="00600907" w:rsidP="000F6E94">
        <w:pPr>
          <w:spacing w:after="120"/>
          <w:ind w:left="-720"/>
          <w:jc w:val="center"/>
        </w:pPr>
        <w:r>
          <w:rPr>
            <w:noProof/>
          </w:rPr>
          <w:drawing>
            <wp:anchor distT="0" distB="0" distL="114300" distR="114300" simplePos="0" relativeHeight="251669504" behindDoc="0" locked="0" layoutInCell="1" allowOverlap="1" wp14:anchorId="0E477855" wp14:editId="66E014F1">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600907" w:rsidRPr="00C77E45" w:rsidRDefault="00600907"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600907" w:rsidRPr="00C77E45" w:rsidRDefault="00600907"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053621">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053621">
          <w:rPr>
            <w:rFonts w:ascii="Trebuchet MS" w:hAnsi="Trebuchet MS"/>
            <w:noProof/>
            <w:sz w:val="16"/>
            <w:szCs w:val="16"/>
          </w:rPr>
          <w:t>5</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65" w:rsidRDefault="00872A65" w:rsidP="00EA585C">
      <w:pPr>
        <w:spacing w:after="0" w:line="240" w:lineRule="auto"/>
      </w:pPr>
      <w:r>
        <w:separator/>
      </w:r>
    </w:p>
  </w:footnote>
  <w:footnote w:type="continuationSeparator" w:id="0">
    <w:p w:rsidR="00872A65" w:rsidRDefault="00872A65"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07" w:rsidRPr="0023368E" w:rsidRDefault="00600907"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2E750409" wp14:editId="5A2892BA">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600907" w:rsidRDefault="00600907" w:rsidP="000F6E94">
    <w:pPr>
      <w:pStyle w:val="Header"/>
      <w:ind w:left="-720"/>
    </w:pPr>
  </w:p>
  <w:p w:rsidR="00600907" w:rsidRDefault="00600907" w:rsidP="000F6E94">
    <w:pPr>
      <w:pStyle w:val="Header"/>
      <w:ind w:left="-720"/>
    </w:pPr>
  </w:p>
  <w:p w:rsidR="0029414A" w:rsidRDefault="0029414A"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340"/>
    <w:multiLevelType w:val="multilevel"/>
    <w:tmpl w:val="671E74D6"/>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414BA"/>
    <w:multiLevelType w:val="hybridMultilevel"/>
    <w:tmpl w:val="A6465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8">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AC4B67"/>
    <w:multiLevelType w:val="multilevel"/>
    <w:tmpl w:val="03E2555A"/>
    <w:lvl w:ilvl="0">
      <w:start w:val="1"/>
      <w:numFmt w:val="lowerLetter"/>
      <w:lvlText w:val="%1."/>
      <w:lvlJc w:val="left"/>
      <w:pPr>
        <w:ind w:left="-1080" w:firstLine="360"/>
      </w:pPr>
      <w:rPr>
        <w:u w:val="none"/>
      </w:rPr>
    </w:lvl>
    <w:lvl w:ilvl="1">
      <w:start w:val="1"/>
      <w:numFmt w:val="bullet"/>
      <w:lvlText w:val="○"/>
      <w:lvlJc w:val="left"/>
      <w:pPr>
        <w:ind w:left="-360" w:firstLine="1080"/>
      </w:pPr>
      <w:rPr>
        <w:u w:val="none"/>
      </w:rPr>
    </w:lvl>
    <w:lvl w:ilvl="2">
      <w:start w:val="1"/>
      <w:numFmt w:val="bullet"/>
      <w:lvlText w:val="■"/>
      <w:lvlJc w:val="left"/>
      <w:pPr>
        <w:ind w:left="360" w:firstLine="1800"/>
      </w:pPr>
      <w:rPr>
        <w:u w:val="none"/>
      </w:rPr>
    </w:lvl>
    <w:lvl w:ilvl="3">
      <w:start w:val="1"/>
      <w:numFmt w:val="bullet"/>
      <w:lvlText w:val="●"/>
      <w:lvlJc w:val="left"/>
      <w:pPr>
        <w:ind w:left="1080" w:firstLine="2520"/>
      </w:pPr>
      <w:rPr>
        <w:u w:val="none"/>
      </w:rPr>
    </w:lvl>
    <w:lvl w:ilvl="4">
      <w:start w:val="1"/>
      <w:numFmt w:val="bullet"/>
      <w:lvlText w:val="○"/>
      <w:lvlJc w:val="left"/>
      <w:pPr>
        <w:ind w:left="1800" w:firstLine="3240"/>
      </w:pPr>
      <w:rPr>
        <w:u w:val="none"/>
      </w:rPr>
    </w:lvl>
    <w:lvl w:ilvl="5">
      <w:start w:val="1"/>
      <w:numFmt w:val="bullet"/>
      <w:lvlText w:val="■"/>
      <w:lvlJc w:val="left"/>
      <w:pPr>
        <w:ind w:left="2520" w:firstLine="3960"/>
      </w:pPr>
      <w:rPr>
        <w:u w:val="none"/>
      </w:rPr>
    </w:lvl>
    <w:lvl w:ilvl="6">
      <w:start w:val="1"/>
      <w:numFmt w:val="bullet"/>
      <w:lvlText w:val="●"/>
      <w:lvlJc w:val="left"/>
      <w:pPr>
        <w:ind w:left="3240" w:firstLine="4680"/>
      </w:pPr>
      <w:rPr>
        <w:u w:val="none"/>
      </w:rPr>
    </w:lvl>
    <w:lvl w:ilvl="7">
      <w:start w:val="1"/>
      <w:numFmt w:val="bullet"/>
      <w:lvlText w:val="○"/>
      <w:lvlJc w:val="left"/>
      <w:pPr>
        <w:ind w:left="3960" w:firstLine="5400"/>
      </w:pPr>
      <w:rPr>
        <w:u w:val="none"/>
      </w:rPr>
    </w:lvl>
    <w:lvl w:ilvl="8">
      <w:start w:val="1"/>
      <w:numFmt w:val="bullet"/>
      <w:lvlText w:val="■"/>
      <w:lvlJc w:val="left"/>
      <w:pPr>
        <w:ind w:left="4680" w:firstLine="6120"/>
      </w:pPr>
      <w:rPr>
        <w:u w:val="none"/>
      </w:rPr>
    </w:lvl>
  </w:abstractNum>
  <w:abstractNum w:abstractNumId="10">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4">
    <w:nsid w:val="3DCC0D10"/>
    <w:multiLevelType w:val="multilevel"/>
    <w:tmpl w:val="2C1CB90E"/>
    <w:lvl w:ilvl="0">
      <w:start w:val="1"/>
      <w:numFmt w:val="lowerLetter"/>
      <w:lvlText w:val="%1."/>
      <w:lvlJc w:val="left"/>
      <w:pPr>
        <w:ind w:left="360" w:firstLine="360"/>
      </w:pPr>
      <w:rPr>
        <w:rFonts w:hint="default"/>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5">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E2F1F"/>
    <w:multiLevelType w:val="hybridMultilevel"/>
    <w:tmpl w:val="2760135C"/>
    <w:lvl w:ilvl="0" w:tplc="0AD863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E100D8"/>
    <w:multiLevelType w:val="multilevel"/>
    <w:tmpl w:val="67DAB314"/>
    <w:lvl w:ilvl="0">
      <w:start w:val="3"/>
      <w:numFmt w:val="decimal"/>
      <w:lvlText w:val="%1."/>
      <w:lvlJc w:val="left"/>
      <w:pPr>
        <w:ind w:left="360" w:firstLine="360"/>
      </w:pPr>
      <w:rPr>
        <w:rFonts w:hint="default"/>
        <w:u w:val="none"/>
      </w:rPr>
    </w:lvl>
    <w:lvl w:ilvl="1">
      <w:start w:val="1"/>
      <w:numFmt w:val="bullet"/>
      <w:lvlText w:val="○"/>
      <w:lvlJc w:val="left"/>
      <w:pPr>
        <w:ind w:left="1080" w:firstLine="1080"/>
      </w:pPr>
      <w:rPr>
        <w:rFonts w:hint="default"/>
        <w:u w:val="none"/>
      </w:rPr>
    </w:lvl>
    <w:lvl w:ilvl="2">
      <w:start w:val="1"/>
      <w:numFmt w:val="bullet"/>
      <w:lvlText w:val="■"/>
      <w:lvlJc w:val="left"/>
      <w:pPr>
        <w:ind w:left="1800" w:firstLine="1800"/>
      </w:pPr>
      <w:rPr>
        <w:rFonts w:hint="default"/>
        <w:u w:val="none"/>
      </w:rPr>
    </w:lvl>
    <w:lvl w:ilvl="3">
      <w:start w:val="1"/>
      <w:numFmt w:val="bullet"/>
      <w:lvlText w:val="●"/>
      <w:lvlJc w:val="left"/>
      <w:pPr>
        <w:ind w:left="2520" w:firstLine="2520"/>
      </w:pPr>
      <w:rPr>
        <w:rFonts w:hint="default"/>
        <w:u w:val="none"/>
      </w:rPr>
    </w:lvl>
    <w:lvl w:ilvl="4">
      <w:start w:val="1"/>
      <w:numFmt w:val="bullet"/>
      <w:lvlText w:val="○"/>
      <w:lvlJc w:val="left"/>
      <w:pPr>
        <w:ind w:left="3240" w:firstLine="3240"/>
      </w:pPr>
      <w:rPr>
        <w:rFonts w:hint="default"/>
        <w:u w:val="none"/>
      </w:rPr>
    </w:lvl>
    <w:lvl w:ilvl="5">
      <w:start w:val="1"/>
      <w:numFmt w:val="bullet"/>
      <w:lvlText w:val="■"/>
      <w:lvlJc w:val="left"/>
      <w:pPr>
        <w:ind w:left="3960" w:firstLine="3960"/>
      </w:pPr>
      <w:rPr>
        <w:rFonts w:hint="default"/>
        <w:u w:val="none"/>
      </w:rPr>
    </w:lvl>
    <w:lvl w:ilvl="6">
      <w:start w:val="1"/>
      <w:numFmt w:val="bullet"/>
      <w:lvlText w:val="●"/>
      <w:lvlJc w:val="left"/>
      <w:pPr>
        <w:ind w:left="4680" w:firstLine="4680"/>
      </w:pPr>
      <w:rPr>
        <w:rFonts w:hint="default"/>
        <w:u w:val="none"/>
      </w:rPr>
    </w:lvl>
    <w:lvl w:ilvl="7">
      <w:start w:val="1"/>
      <w:numFmt w:val="bullet"/>
      <w:lvlText w:val="○"/>
      <w:lvlJc w:val="left"/>
      <w:pPr>
        <w:ind w:left="5400" w:firstLine="5400"/>
      </w:pPr>
      <w:rPr>
        <w:rFonts w:hint="default"/>
        <w:u w:val="none"/>
      </w:rPr>
    </w:lvl>
    <w:lvl w:ilvl="8">
      <w:start w:val="1"/>
      <w:numFmt w:val="bullet"/>
      <w:lvlText w:val="■"/>
      <w:lvlJc w:val="left"/>
      <w:pPr>
        <w:ind w:left="6120" w:firstLine="6120"/>
      </w:pPr>
      <w:rPr>
        <w:rFonts w:hint="default"/>
        <w:u w:val="none"/>
      </w:rPr>
    </w:lvl>
  </w:abstractNum>
  <w:abstractNum w:abstractNumId="20">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CEC1F09"/>
    <w:multiLevelType w:val="hybridMultilevel"/>
    <w:tmpl w:val="7E309858"/>
    <w:lvl w:ilvl="0" w:tplc="817866DC">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515C2"/>
    <w:multiLevelType w:val="multilevel"/>
    <w:tmpl w:val="671E74D6"/>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5">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1228E3"/>
    <w:multiLevelType w:val="multilevel"/>
    <w:tmpl w:val="03E2555A"/>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8">
    <w:nsid w:val="6C2E6D0E"/>
    <w:multiLevelType w:val="multilevel"/>
    <w:tmpl w:val="671E74D6"/>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9">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7"/>
  </w:num>
  <w:num w:numId="4">
    <w:abstractNumId w:val="3"/>
  </w:num>
  <w:num w:numId="5">
    <w:abstractNumId w:val="12"/>
  </w:num>
  <w:num w:numId="6">
    <w:abstractNumId w:val="20"/>
  </w:num>
  <w:num w:numId="7">
    <w:abstractNumId w:val="30"/>
  </w:num>
  <w:num w:numId="8">
    <w:abstractNumId w:val="10"/>
  </w:num>
  <w:num w:numId="9">
    <w:abstractNumId w:val="8"/>
  </w:num>
  <w:num w:numId="10">
    <w:abstractNumId w:val="6"/>
  </w:num>
  <w:num w:numId="11">
    <w:abstractNumId w:val="5"/>
  </w:num>
  <w:num w:numId="12">
    <w:abstractNumId w:val="18"/>
  </w:num>
  <w:num w:numId="13">
    <w:abstractNumId w:val="25"/>
  </w:num>
  <w:num w:numId="14">
    <w:abstractNumId w:val="1"/>
  </w:num>
  <w:num w:numId="15">
    <w:abstractNumId w:val="7"/>
  </w:num>
  <w:num w:numId="16">
    <w:abstractNumId w:val="31"/>
  </w:num>
  <w:num w:numId="17">
    <w:abstractNumId w:val="29"/>
  </w:num>
  <w:num w:numId="18">
    <w:abstractNumId w:val="2"/>
  </w:num>
  <w:num w:numId="19">
    <w:abstractNumId w:val="27"/>
  </w:num>
  <w:num w:numId="20">
    <w:abstractNumId w:val="11"/>
  </w:num>
  <w:num w:numId="21">
    <w:abstractNumId w:val="13"/>
  </w:num>
  <w:num w:numId="22">
    <w:abstractNumId w:val="15"/>
  </w:num>
  <w:num w:numId="23">
    <w:abstractNumId w:val="4"/>
  </w:num>
  <w:num w:numId="24">
    <w:abstractNumId w:val="9"/>
  </w:num>
  <w:num w:numId="25">
    <w:abstractNumId w:val="26"/>
  </w:num>
  <w:num w:numId="26">
    <w:abstractNumId w:val="14"/>
  </w:num>
  <w:num w:numId="27">
    <w:abstractNumId w:val="23"/>
  </w:num>
  <w:num w:numId="28">
    <w:abstractNumId w:val="28"/>
  </w:num>
  <w:num w:numId="29">
    <w:abstractNumId w:val="0"/>
  </w:num>
  <w:num w:numId="30">
    <w:abstractNumId w:val="16"/>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53621"/>
    <w:rsid w:val="000E35ED"/>
    <w:rsid w:val="000F34A6"/>
    <w:rsid w:val="000F6E94"/>
    <w:rsid w:val="001261D5"/>
    <w:rsid w:val="00175D49"/>
    <w:rsid w:val="001A5741"/>
    <w:rsid w:val="0023368E"/>
    <w:rsid w:val="00236A34"/>
    <w:rsid w:val="00242787"/>
    <w:rsid w:val="00251CB4"/>
    <w:rsid w:val="00255060"/>
    <w:rsid w:val="00285695"/>
    <w:rsid w:val="00292DB1"/>
    <w:rsid w:val="0029414A"/>
    <w:rsid w:val="002E4911"/>
    <w:rsid w:val="002F6958"/>
    <w:rsid w:val="003123F1"/>
    <w:rsid w:val="0033503C"/>
    <w:rsid w:val="0034087D"/>
    <w:rsid w:val="0038413A"/>
    <w:rsid w:val="003C34BC"/>
    <w:rsid w:val="004056C9"/>
    <w:rsid w:val="004C6A8F"/>
    <w:rsid w:val="004D23F3"/>
    <w:rsid w:val="004F3855"/>
    <w:rsid w:val="00505D7F"/>
    <w:rsid w:val="005171FB"/>
    <w:rsid w:val="00527AE0"/>
    <w:rsid w:val="0057170D"/>
    <w:rsid w:val="0057470A"/>
    <w:rsid w:val="005822DC"/>
    <w:rsid w:val="005B6A8E"/>
    <w:rsid w:val="005D6CD2"/>
    <w:rsid w:val="005E0246"/>
    <w:rsid w:val="00600907"/>
    <w:rsid w:val="00633974"/>
    <w:rsid w:val="006363D0"/>
    <w:rsid w:val="00643C4E"/>
    <w:rsid w:val="00677463"/>
    <w:rsid w:val="0068429E"/>
    <w:rsid w:val="00692444"/>
    <w:rsid w:val="006A25F9"/>
    <w:rsid w:val="006A29F9"/>
    <w:rsid w:val="006B3901"/>
    <w:rsid w:val="006C169E"/>
    <w:rsid w:val="006C3E4E"/>
    <w:rsid w:val="00774AFA"/>
    <w:rsid w:val="007939E0"/>
    <w:rsid w:val="007A0D31"/>
    <w:rsid w:val="007A460F"/>
    <w:rsid w:val="007C14C8"/>
    <w:rsid w:val="007E33BA"/>
    <w:rsid w:val="00803471"/>
    <w:rsid w:val="00872A65"/>
    <w:rsid w:val="00873BBC"/>
    <w:rsid w:val="0089106F"/>
    <w:rsid w:val="00891E24"/>
    <w:rsid w:val="008B6660"/>
    <w:rsid w:val="008C1687"/>
    <w:rsid w:val="0092150D"/>
    <w:rsid w:val="0092416E"/>
    <w:rsid w:val="0095489B"/>
    <w:rsid w:val="00971E26"/>
    <w:rsid w:val="009C0FE6"/>
    <w:rsid w:val="00A01688"/>
    <w:rsid w:val="00A1254C"/>
    <w:rsid w:val="00A21FFD"/>
    <w:rsid w:val="00A419D8"/>
    <w:rsid w:val="00A640A3"/>
    <w:rsid w:val="00A67AD8"/>
    <w:rsid w:val="00AD61FF"/>
    <w:rsid w:val="00AF12D7"/>
    <w:rsid w:val="00AF5C16"/>
    <w:rsid w:val="00B3754E"/>
    <w:rsid w:val="00B4665D"/>
    <w:rsid w:val="00B46B84"/>
    <w:rsid w:val="00B5694F"/>
    <w:rsid w:val="00B577A5"/>
    <w:rsid w:val="00BD04AF"/>
    <w:rsid w:val="00C0404A"/>
    <w:rsid w:val="00C11699"/>
    <w:rsid w:val="00C540A5"/>
    <w:rsid w:val="00C610A8"/>
    <w:rsid w:val="00C77997"/>
    <w:rsid w:val="00C77E45"/>
    <w:rsid w:val="00C86F49"/>
    <w:rsid w:val="00CB7E22"/>
    <w:rsid w:val="00CE4CAA"/>
    <w:rsid w:val="00CE7149"/>
    <w:rsid w:val="00D51173"/>
    <w:rsid w:val="00D56D82"/>
    <w:rsid w:val="00DA11F8"/>
    <w:rsid w:val="00DD12CB"/>
    <w:rsid w:val="00DF3595"/>
    <w:rsid w:val="00E04E5A"/>
    <w:rsid w:val="00E10D34"/>
    <w:rsid w:val="00E14CAA"/>
    <w:rsid w:val="00EA585C"/>
    <w:rsid w:val="00EB15AA"/>
    <w:rsid w:val="00EB6A94"/>
    <w:rsid w:val="00FC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3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ghered.colorado.gov/Academics/Transfers/gtPathways/curriculu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ghered.colorado.gov/Academics/Transfers/gtPathways/Criteria/competency.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5</cp:revision>
  <cp:lastPrinted>2016-09-22T15:22:00Z</cp:lastPrinted>
  <dcterms:created xsi:type="dcterms:W3CDTF">2017-02-21T20:30:00Z</dcterms:created>
  <dcterms:modified xsi:type="dcterms:W3CDTF">2017-02-27T15:10:00Z</dcterms:modified>
</cp:coreProperties>
</file>