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98DE" w14:textId="77777777" w:rsidR="002A0220" w:rsidRPr="00604C15" w:rsidRDefault="002A0220" w:rsidP="00604C15">
      <w:pPr>
        <w:pStyle w:val="NoSpacing"/>
        <w:spacing w:line="360" w:lineRule="auto"/>
        <w:rPr>
          <w:rFonts w:ascii="Calibri" w:hAnsi="Calibri" w:cs="Calibri"/>
        </w:rPr>
      </w:pPr>
    </w:p>
    <w:p w14:paraId="10B57357" w14:textId="7346215C" w:rsidR="00597D47" w:rsidRPr="00604C15" w:rsidRDefault="001E4EB6" w:rsidP="001F08B0">
      <w:pPr>
        <w:pStyle w:val="CM1"/>
        <w:spacing w:line="360" w:lineRule="auto"/>
        <w:ind w:left="630" w:hanging="630"/>
        <w:jc w:val="both"/>
        <w:rPr>
          <w:rFonts w:ascii="Calibri" w:hAnsi="Calibri" w:cs="Calibri"/>
          <w:b/>
          <w:bCs/>
          <w:sz w:val="23"/>
          <w:szCs w:val="23"/>
        </w:rPr>
      </w:pPr>
      <w:r w:rsidRPr="00604C15">
        <w:rPr>
          <w:rFonts w:ascii="Calibri" w:hAnsi="Calibri" w:cs="Calibri"/>
          <w:b/>
        </w:rPr>
        <w:t>Topic:</w:t>
      </w:r>
      <w:r>
        <w:rPr>
          <w:rFonts w:ascii="Calibri" w:hAnsi="Calibri" w:cs="Calibri"/>
          <w:b/>
        </w:rPr>
        <w:t xml:space="preserve"> </w:t>
      </w:r>
      <w:r w:rsidR="001F08B0" w:rsidRPr="001F08B0">
        <w:rPr>
          <w:rFonts w:ascii="Calibri" w:hAnsi="Calibri" w:cs="Calibri"/>
          <w:b/>
        </w:rPr>
        <w:t>Recommended approval of COF</w:t>
      </w:r>
      <w:r w:rsidR="001F08B0">
        <w:rPr>
          <w:rFonts w:ascii="Calibri" w:hAnsi="Calibri" w:cs="Calibri"/>
          <w:b/>
        </w:rPr>
        <w:t xml:space="preserve"> </w:t>
      </w:r>
      <w:r w:rsidR="001F08B0" w:rsidRPr="001F08B0">
        <w:rPr>
          <w:rFonts w:ascii="Calibri" w:hAnsi="Calibri" w:cs="Calibri"/>
          <w:b/>
        </w:rPr>
        <w:t>Eligibility and Student FTE for FY 2027 Extended Studies</w:t>
      </w:r>
      <w:r w:rsidR="001F08B0">
        <w:rPr>
          <w:rFonts w:ascii="Calibri" w:hAnsi="Calibri" w:cs="Calibri"/>
          <w:b/>
        </w:rPr>
        <w:t xml:space="preserve">         </w:t>
      </w:r>
      <w:r w:rsidR="001F08B0" w:rsidRPr="001F08B0">
        <w:rPr>
          <w:rFonts w:ascii="Calibri" w:hAnsi="Calibri" w:cs="Calibri"/>
          <w:b/>
        </w:rPr>
        <w:t>Programs</w:t>
      </w:r>
    </w:p>
    <w:p w14:paraId="1C16794B" w14:textId="77777777" w:rsidR="000134FF" w:rsidRPr="00604C15" w:rsidRDefault="000134FF" w:rsidP="00604C15">
      <w:pPr>
        <w:pStyle w:val="NoSpacing"/>
        <w:spacing w:line="360" w:lineRule="auto"/>
        <w:rPr>
          <w:rFonts w:ascii="Calibri" w:hAnsi="Calibri" w:cs="Calibri"/>
          <w:caps/>
          <w:sz w:val="24"/>
        </w:rPr>
      </w:pPr>
    </w:p>
    <w:p w14:paraId="2537FDED" w14:textId="076DFD88" w:rsidR="000134FF" w:rsidRPr="00604C15" w:rsidRDefault="001E4EB6" w:rsidP="00604C15">
      <w:pPr>
        <w:pStyle w:val="NoSpacing"/>
        <w:spacing w:line="360" w:lineRule="auto"/>
        <w:rPr>
          <w:rFonts w:ascii="Calibri" w:hAnsi="Calibri" w:cs="Calibri"/>
          <w:i/>
          <w:color w:val="0000FF"/>
          <w:sz w:val="24"/>
        </w:rPr>
      </w:pPr>
      <w:r w:rsidRPr="00604C15">
        <w:rPr>
          <w:rFonts w:ascii="Calibri" w:hAnsi="Calibri" w:cs="Calibri"/>
          <w:b/>
          <w:sz w:val="24"/>
        </w:rPr>
        <w:t>Prepared by:</w:t>
      </w:r>
      <w:r>
        <w:rPr>
          <w:rFonts w:ascii="Calibri" w:hAnsi="Calibri" w:cs="Calibri"/>
          <w:b/>
          <w:sz w:val="24"/>
        </w:rPr>
        <w:t xml:space="preserve"> </w:t>
      </w:r>
      <w:r w:rsidR="0081458C">
        <w:rPr>
          <w:rFonts w:ascii="Calibri" w:hAnsi="Calibri" w:cs="Calibri"/>
          <w:b/>
          <w:sz w:val="24"/>
        </w:rPr>
        <w:t>Brad Griffith, Senior Director of Academic Pathways &amp; Innovation</w:t>
      </w:r>
    </w:p>
    <w:p w14:paraId="7015321B" w14:textId="77777777" w:rsidR="000134FF" w:rsidRPr="00604C15" w:rsidRDefault="000134FF" w:rsidP="00604C15">
      <w:pPr>
        <w:pStyle w:val="NoSpacing"/>
        <w:spacing w:line="360" w:lineRule="auto"/>
        <w:rPr>
          <w:rFonts w:ascii="Calibri" w:hAnsi="Calibri" w:cs="Calibri"/>
          <w:b/>
          <w:sz w:val="24"/>
        </w:rPr>
      </w:pPr>
    </w:p>
    <w:p w14:paraId="78301ACF" w14:textId="77777777" w:rsidR="00FB6494" w:rsidRPr="00604C15" w:rsidRDefault="001E4EB6" w:rsidP="00604C15">
      <w:pPr>
        <w:pStyle w:val="NoSpacing"/>
        <w:numPr>
          <w:ilvl w:val="0"/>
          <w:numId w:val="47"/>
        </w:numPr>
        <w:spacing w:line="360" w:lineRule="auto"/>
        <w:ind w:left="540" w:hanging="540"/>
        <w:rPr>
          <w:rFonts w:ascii="Calibri" w:hAnsi="Calibri" w:cs="Calibri"/>
          <w:b/>
          <w:sz w:val="24"/>
        </w:rPr>
      </w:pPr>
      <w:r w:rsidRPr="00604C15">
        <w:rPr>
          <w:rFonts w:ascii="Calibri" w:hAnsi="Calibri" w:cs="Calibri"/>
          <w:b/>
          <w:sz w:val="24"/>
        </w:rPr>
        <w:t>Summary</w:t>
      </w:r>
      <w:r w:rsidRPr="00604C15">
        <w:rPr>
          <w:rFonts w:ascii="Calibri" w:hAnsi="Calibri" w:cs="Calibri"/>
          <w:b/>
          <w:sz w:val="24"/>
        </w:rPr>
        <w:br/>
      </w:r>
    </w:p>
    <w:p w14:paraId="5BFBC369" w14:textId="220A4FAD" w:rsidR="0081458C" w:rsidRPr="0081458C" w:rsidRDefault="0081458C" w:rsidP="0081458C">
      <w:pPr>
        <w:pStyle w:val="NoSpacing"/>
        <w:spacing w:line="360" w:lineRule="auto"/>
        <w:rPr>
          <w:rFonts w:ascii="Calibri" w:hAnsi="Calibri" w:cs="Calibri"/>
          <w:sz w:val="24"/>
        </w:rPr>
      </w:pPr>
      <w:r w:rsidRPr="0081458C">
        <w:rPr>
          <w:rFonts w:ascii="Calibri" w:hAnsi="Calibri" w:cs="Calibri"/>
          <w:sz w:val="24"/>
        </w:rPr>
        <w:t>This consent item recommends approval of College Opportunity Fund (COF) eligibility for the Extended Studies degree programs listed below for Fiscal Year 202</w:t>
      </w:r>
      <w:r>
        <w:rPr>
          <w:rFonts w:ascii="Calibri" w:hAnsi="Calibri" w:cs="Calibri"/>
          <w:sz w:val="24"/>
        </w:rPr>
        <w:t>7</w:t>
      </w:r>
      <w:r w:rsidRPr="0081458C">
        <w:rPr>
          <w:rFonts w:ascii="Calibri" w:hAnsi="Calibri" w:cs="Calibri"/>
          <w:sz w:val="24"/>
        </w:rPr>
        <w:t xml:space="preserve">. </w:t>
      </w:r>
    </w:p>
    <w:p w14:paraId="48F405FE" w14:textId="77777777" w:rsidR="00FB6494" w:rsidRPr="00604C15" w:rsidRDefault="00FB6494" w:rsidP="00604C15">
      <w:pPr>
        <w:pStyle w:val="NoSpacing"/>
        <w:spacing w:line="360" w:lineRule="auto"/>
        <w:rPr>
          <w:rFonts w:ascii="Calibri" w:hAnsi="Calibri" w:cs="Calibri"/>
          <w:sz w:val="24"/>
        </w:rPr>
      </w:pPr>
    </w:p>
    <w:p w14:paraId="5496C7ED" w14:textId="77777777" w:rsidR="00FB6494" w:rsidRPr="00604C15" w:rsidRDefault="001E4EB6" w:rsidP="00604C15">
      <w:pPr>
        <w:pStyle w:val="NoSpacing"/>
        <w:numPr>
          <w:ilvl w:val="0"/>
          <w:numId w:val="47"/>
        </w:numPr>
        <w:spacing w:line="360" w:lineRule="auto"/>
        <w:ind w:left="540" w:hanging="540"/>
        <w:rPr>
          <w:rFonts w:ascii="Calibri" w:hAnsi="Calibri" w:cs="Calibri"/>
          <w:b/>
          <w:sz w:val="24"/>
        </w:rPr>
      </w:pPr>
      <w:r w:rsidRPr="00604C15">
        <w:rPr>
          <w:rFonts w:ascii="Calibri" w:hAnsi="Calibri" w:cs="Calibri"/>
          <w:b/>
          <w:sz w:val="24"/>
        </w:rPr>
        <w:t>Background</w:t>
      </w:r>
    </w:p>
    <w:p w14:paraId="3780A318" w14:textId="77777777" w:rsidR="00FB6494" w:rsidRPr="00604C15" w:rsidRDefault="00FB6494" w:rsidP="00604C15">
      <w:pPr>
        <w:pStyle w:val="NoSpacing"/>
        <w:spacing w:line="360" w:lineRule="auto"/>
        <w:rPr>
          <w:rFonts w:ascii="Calibri" w:hAnsi="Calibri" w:cs="Calibri"/>
          <w:b/>
          <w:sz w:val="24"/>
          <w:u w:val="single"/>
        </w:rPr>
      </w:pPr>
    </w:p>
    <w:p w14:paraId="7B9CE533" w14:textId="129A7DB5" w:rsidR="0081458C" w:rsidRPr="0081458C" w:rsidRDefault="0081458C" w:rsidP="0081458C">
      <w:pPr>
        <w:pStyle w:val="NoSpacing"/>
        <w:spacing w:line="360" w:lineRule="auto"/>
        <w:rPr>
          <w:rFonts w:ascii="Calibri" w:hAnsi="Calibri" w:cs="Calibri"/>
          <w:sz w:val="24"/>
        </w:rPr>
      </w:pPr>
      <w:r w:rsidRPr="0081458C">
        <w:rPr>
          <w:rFonts w:ascii="Calibri" w:hAnsi="Calibri" w:cs="Calibri"/>
          <w:sz w:val="24"/>
        </w:rPr>
        <w:t xml:space="preserve">COF eligibility for selected off-campus (Extended Studies) undergraduate programs is approved by the Commission per C.R.S. §23-1-109(5). CCHE Policy Section IV: Statewide Extended Studies, subsection 5.02, which states that “up to one-half of one percent of the total estimated state eligible [COF] credit hours will be allocated to off-campus programs.” Following this policy, in the spring of </w:t>
      </w:r>
      <w:r w:rsidR="00B7052C">
        <w:rPr>
          <w:rFonts w:ascii="Calibri" w:hAnsi="Calibri" w:cs="Calibri"/>
          <w:sz w:val="24"/>
        </w:rPr>
        <w:t>2026</w:t>
      </w:r>
      <w:r w:rsidRPr="0081458C">
        <w:rPr>
          <w:rFonts w:ascii="Calibri" w:hAnsi="Calibri" w:cs="Calibri"/>
          <w:sz w:val="24"/>
        </w:rPr>
        <w:t xml:space="preserve"> Department staff collected proposals from institutions to recommend to the Commission for approval and reviewed these proposals in consultation with the Academic Council. The Department recommends Commission approval only for programs that result in the completion of a degree or other credential. Other considerations include how the program will help meet the State of Colorado’s workforce development needs; the extent to which the program is directed at underserved populations; and justification of any duplication of a similar program offered by another institution in the same geographic area. </w:t>
      </w:r>
    </w:p>
    <w:p w14:paraId="082E1DD8" w14:textId="77777777" w:rsidR="00FB6494" w:rsidRPr="00604C15" w:rsidRDefault="00FB6494" w:rsidP="00604C15">
      <w:pPr>
        <w:pStyle w:val="NoSpacing"/>
        <w:spacing w:line="360" w:lineRule="auto"/>
        <w:rPr>
          <w:rFonts w:ascii="Calibri" w:hAnsi="Calibri" w:cs="Calibri"/>
          <w:b/>
          <w:sz w:val="24"/>
          <w:u w:val="single"/>
        </w:rPr>
      </w:pPr>
    </w:p>
    <w:p w14:paraId="6C3B9878" w14:textId="77777777" w:rsidR="00FB6494" w:rsidRPr="00604C15" w:rsidRDefault="001E4EB6" w:rsidP="00604C15">
      <w:pPr>
        <w:pStyle w:val="NoSpacing"/>
        <w:numPr>
          <w:ilvl w:val="0"/>
          <w:numId w:val="47"/>
        </w:numPr>
        <w:spacing w:line="360" w:lineRule="auto"/>
        <w:ind w:left="540" w:hanging="540"/>
        <w:rPr>
          <w:rFonts w:ascii="Calibri" w:hAnsi="Calibri" w:cs="Calibri"/>
          <w:b/>
          <w:sz w:val="24"/>
        </w:rPr>
      </w:pPr>
      <w:r w:rsidRPr="00604C15">
        <w:rPr>
          <w:rFonts w:ascii="Calibri" w:hAnsi="Calibri" w:cs="Calibri"/>
          <w:b/>
          <w:sz w:val="24"/>
        </w:rPr>
        <w:t>Staff Analysis</w:t>
      </w:r>
    </w:p>
    <w:p w14:paraId="45552BDB" w14:textId="77777777" w:rsidR="00FB6494" w:rsidRPr="00604C15" w:rsidRDefault="00FB6494" w:rsidP="00604C15">
      <w:pPr>
        <w:pStyle w:val="NoSpacing"/>
        <w:spacing w:line="360" w:lineRule="auto"/>
        <w:rPr>
          <w:rFonts w:ascii="Calibri" w:hAnsi="Calibri" w:cs="Calibri"/>
          <w:b/>
          <w:sz w:val="24"/>
          <w:u w:val="single"/>
        </w:rPr>
      </w:pPr>
    </w:p>
    <w:p w14:paraId="05C4A7A6" w14:textId="37BDE636" w:rsidR="0081458C" w:rsidRDefault="0081458C" w:rsidP="4EA69B31">
      <w:pPr>
        <w:pStyle w:val="NoSpacing"/>
        <w:spacing w:line="360" w:lineRule="auto"/>
        <w:rPr>
          <w:rFonts w:ascii="Calibri" w:hAnsi="Calibri" w:cs="Calibri"/>
          <w:sz w:val="24"/>
        </w:rPr>
      </w:pPr>
      <w:r w:rsidRPr="4EA69B31">
        <w:rPr>
          <w:rFonts w:ascii="Calibri" w:hAnsi="Calibri" w:cs="Calibri"/>
          <w:sz w:val="24"/>
        </w:rPr>
        <w:lastRenderedPageBreak/>
        <w:t xml:space="preserve">Per CCHE Policy Section IV: Statewide Extended Studies, “up to one-half of one percent of the total estimated state eligible [COF] credit hours will be allocated to off-campus programs.” The Department’s Division of Finance reports </w:t>
      </w:r>
      <w:r w:rsidR="004C5845">
        <w:rPr>
          <w:rFonts w:ascii="Calibri" w:hAnsi="Calibri" w:cs="Calibri"/>
          <w:sz w:val="24"/>
        </w:rPr>
        <w:t xml:space="preserve">an estimated </w:t>
      </w:r>
      <w:r w:rsidR="00CF0C44">
        <w:rPr>
          <w:rFonts w:ascii="Calibri" w:hAnsi="Calibri" w:cs="Calibri"/>
          <w:sz w:val="24"/>
        </w:rPr>
        <w:t xml:space="preserve">121,644.1 </w:t>
      </w:r>
      <w:r w:rsidR="00FA180E">
        <w:rPr>
          <w:rFonts w:ascii="Calibri" w:hAnsi="Calibri" w:cs="Calibri"/>
          <w:sz w:val="24"/>
        </w:rPr>
        <w:t xml:space="preserve">COF FTE utilization by the Colorado School of Mines </w:t>
      </w:r>
      <w:r w:rsidR="00CF0C44">
        <w:rPr>
          <w:rFonts w:ascii="Calibri" w:hAnsi="Calibri" w:cs="Calibri"/>
          <w:sz w:val="24"/>
        </w:rPr>
        <w:t>for</w:t>
      </w:r>
      <w:r w:rsidR="00FA180E">
        <w:rPr>
          <w:rFonts w:ascii="Calibri" w:hAnsi="Calibri" w:cs="Calibri"/>
          <w:sz w:val="24"/>
        </w:rPr>
        <w:t xml:space="preserve"> FY </w:t>
      </w:r>
      <w:r w:rsidR="00D0356F">
        <w:rPr>
          <w:rFonts w:ascii="Calibri" w:hAnsi="Calibri" w:cs="Calibri"/>
          <w:sz w:val="24"/>
        </w:rPr>
        <w:t>202</w:t>
      </w:r>
      <w:r w:rsidR="00CF0C44">
        <w:rPr>
          <w:rFonts w:ascii="Calibri" w:hAnsi="Calibri" w:cs="Calibri"/>
          <w:sz w:val="24"/>
        </w:rPr>
        <w:t>6</w:t>
      </w:r>
      <w:r w:rsidR="00D0356F">
        <w:rPr>
          <w:rFonts w:ascii="Calibri" w:hAnsi="Calibri" w:cs="Calibri"/>
          <w:sz w:val="24"/>
        </w:rPr>
        <w:t>.</w:t>
      </w:r>
      <w:r w:rsidRPr="4EA69B31">
        <w:rPr>
          <w:rFonts w:ascii="Calibri" w:hAnsi="Calibri" w:cs="Calibri"/>
          <w:sz w:val="24"/>
        </w:rPr>
        <w:t xml:space="preserve"> The institutio</w:t>
      </w:r>
      <w:r w:rsidR="4EF7DD21" w:rsidRPr="4EA69B31">
        <w:rPr>
          <w:rFonts w:ascii="Calibri" w:hAnsi="Calibri" w:cs="Calibri"/>
          <w:sz w:val="24"/>
        </w:rPr>
        <w:t>n’s</w:t>
      </w:r>
      <w:r w:rsidRPr="4EA69B31">
        <w:rPr>
          <w:rFonts w:ascii="Calibri" w:hAnsi="Calibri" w:cs="Calibri"/>
          <w:sz w:val="24"/>
        </w:rPr>
        <w:t xml:space="preserve"> off-campus requested </w:t>
      </w:r>
      <w:r w:rsidR="00CF0C44">
        <w:rPr>
          <w:rFonts w:ascii="Calibri" w:hAnsi="Calibri" w:cs="Calibri"/>
          <w:sz w:val="24"/>
        </w:rPr>
        <w:t xml:space="preserve">.5% (608 per </w:t>
      </w:r>
      <w:r w:rsidR="003E1A41">
        <w:rPr>
          <w:rFonts w:ascii="Calibri" w:hAnsi="Calibri" w:cs="Calibri"/>
          <w:sz w:val="24"/>
        </w:rPr>
        <w:t xml:space="preserve">current </w:t>
      </w:r>
      <w:r w:rsidR="00CF0C44">
        <w:rPr>
          <w:rFonts w:ascii="Calibri" w:hAnsi="Calibri" w:cs="Calibri"/>
          <w:sz w:val="24"/>
        </w:rPr>
        <w:t>FY2026 estimate)</w:t>
      </w:r>
      <w:r w:rsidRPr="4EA69B31">
        <w:rPr>
          <w:rFonts w:ascii="Calibri" w:hAnsi="Calibri" w:cs="Calibri"/>
          <w:sz w:val="24"/>
        </w:rPr>
        <w:t xml:space="preserve"> FTE for COF eligibility for FY</w:t>
      </w:r>
      <w:r w:rsidR="00D0356F" w:rsidRPr="4EA69B31">
        <w:rPr>
          <w:rFonts w:ascii="Calibri" w:hAnsi="Calibri" w:cs="Calibri"/>
          <w:sz w:val="24"/>
        </w:rPr>
        <w:t>202</w:t>
      </w:r>
      <w:r w:rsidR="00CF0C44">
        <w:rPr>
          <w:rFonts w:ascii="Calibri" w:hAnsi="Calibri" w:cs="Calibri"/>
          <w:sz w:val="24"/>
        </w:rPr>
        <w:t>7</w:t>
      </w:r>
      <w:r w:rsidR="00D0356F" w:rsidRPr="4EA69B31">
        <w:rPr>
          <w:rFonts w:ascii="Calibri" w:hAnsi="Calibri" w:cs="Calibri"/>
          <w:sz w:val="24"/>
        </w:rPr>
        <w:t xml:space="preserve"> is</w:t>
      </w:r>
      <w:r w:rsidRPr="4EA69B31">
        <w:rPr>
          <w:rFonts w:ascii="Calibri" w:hAnsi="Calibri" w:cs="Calibri"/>
          <w:sz w:val="24"/>
        </w:rPr>
        <w:t xml:space="preserve"> within the allowable amount. Moreover, Department staff and institutional representatives verify that these programs are designed to help meet the State of Colorado’s workforce development needs; extend opportunities to underserved populations; and are justifiable </w:t>
      </w:r>
      <w:r w:rsidR="003E1A41" w:rsidRPr="4EA69B31">
        <w:rPr>
          <w:rFonts w:ascii="Calibri" w:hAnsi="Calibri" w:cs="Calibri"/>
          <w:sz w:val="24"/>
        </w:rPr>
        <w:t>considering</w:t>
      </w:r>
      <w:r w:rsidRPr="4EA69B31">
        <w:rPr>
          <w:rFonts w:ascii="Calibri" w:hAnsi="Calibri" w:cs="Calibri"/>
          <w:sz w:val="24"/>
        </w:rPr>
        <w:t xml:space="preserve"> any duplication of similar programs offered by another institution in the same geographic area. </w:t>
      </w:r>
    </w:p>
    <w:p w14:paraId="067A467D" w14:textId="77777777" w:rsidR="0081458C" w:rsidRPr="0081458C" w:rsidRDefault="0081458C" w:rsidP="0081458C">
      <w:pPr>
        <w:pStyle w:val="NoSpacing"/>
        <w:spacing w:line="360" w:lineRule="auto"/>
        <w:rPr>
          <w:rFonts w:ascii="Calibri" w:hAnsi="Calibri" w:cs="Calibri"/>
          <w:sz w:val="24"/>
        </w:rPr>
      </w:pPr>
    </w:p>
    <w:p w14:paraId="131FD2FC" w14:textId="77777777" w:rsidR="00FB6494" w:rsidRPr="00604C15" w:rsidRDefault="001E4EB6" w:rsidP="00604C15">
      <w:pPr>
        <w:pStyle w:val="NoSpacing"/>
        <w:numPr>
          <w:ilvl w:val="0"/>
          <w:numId w:val="47"/>
        </w:numPr>
        <w:spacing w:line="360" w:lineRule="auto"/>
        <w:ind w:left="540" w:hanging="540"/>
        <w:rPr>
          <w:rFonts w:ascii="Calibri" w:hAnsi="Calibri" w:cs="Calibri"/>
          <w:b/>
          <w:sz w:val="24"/>
        </w:rPr>
      </w:pPr>
      <w:r w:rsidRPr="00604C15">
        <w:rPr>
          <w:rFonts w:ascii="Calibri" w:hAnsi="Calibri" w:cs="Calibri"/>
          <w:b/>
          <w:sz w:val="24"/>
        </w:rPr>
        <w:t>Staff Recommendations</w:t>
      </w:r>
    </w:p>
    <w:p w14:paraId="46EDCF55" w14:textId="77777777" w:rsidR="00FB6494" w:rsidRPr="00604C15" w:rsidRDefault="00FB6494" w:rsidP="00604C15">
      <w:pPr>
        <w:pStyle w:val="NoSpacing"/>
        <w:spacing w:line="360" w:lineRule="auto"/>
        <w:rPr>
          <w:rFonts w:ascii="Calibri" w:hAnsi="Calibri" w:cs="Calibri"/>
          <w:b/>
          <w:sz w:val="24"/>
          <w:u w:val="single"/>
        </w:rPr>
      </w:pPr>
    </w:p>
    <w:p w14:paraId="46B76DBB" w14:textId="68F24139" w:rsidR="0081458C" w:rsidRDefault="0081458C" w:rsidP="0081458C">
      <w:pPr>
        <w:pStyle w:val="NoSpacing"/>
        <w:spacing w:line="360" w:lineRule="auto"/>
        <w:rPr>
          <w:rFonts w:ascii="Calibri" w:hAnsi="Calibri" w:cs="Calibri"/>
          <w:sz w:val="24"/>
        </w:rPr>
      </w:pPr>
      <w:r w:rsidRPr="0081458C">
        <w:rPr>
          <w:rFonts w:ascii="Calibri" w:hAnsi="Calibri" w:cs="Calibri"/>
          <w:sz w:val="24"/>
        </w:rPr>
        <w:t xml:space="preserve">Staff </w:t>
      </w:r>
      <w:proofErr w:type="gramStart"/>
      <w:r w:rsidRPr="0081458C">
        <w:rPr>
          <w:rFonts w:ascii="Calibri" w:hAnsi="Calibri" w:cs="Calibri"/>
          <w:sz w:val="24"/>
        </w:rPr>
        <w:t>recommends</w:t>
      </w:r>
      <w:proofErr w:type="gramEnd"/>
      <w:r w:rsidRPr="0081458C">
        <w:rPr>
          <w:rFonts w:ascii="Calibri" w:hAnsi="Calibri" w:cs="Calibri"/>
          <w:sz w:val="24"/>
        </w:rPr>
        <w:t xml:space="preserve"> approving the requested </w:t>
      </w:r>
      <w:r w:rsidR="00435133">
        <w:rPr>
          <w:rFonts w:ascii="Calibri" w:hAnsi="Calibri" w:cs="Calibri"/>
          <w:sz w:val="24"/>
        </w:rPr>
        <w:t>60</w:t>
      </w:r>
      <w:r w:rsidR="004C5845">
        <w:rPr>
          <w:rFonts w:ascii="Calibri" w:hAnsi="Calibri" w:cs="Calibri"/>
          <w:sz w:val="24"/>
        </w:rPr>
        <w:t>8</w:t>
      </w:r>
      <w:r w:rsidR="00435133">
        <w:rPr>
          <w:rFonts w:ascii="Calibri" w:hAnsi="Calibri" w:cs="Calibri"/>
          <w:sz w:val="24"/>
        </w:rPr>
        <w:t xml:space="preserve"> </w:t>
      </w:r>
      <w:r w:rsidRPr="0081458C">
        <w:rPr>
          <w:rFonts w:ascii="Calibri" w:hAnsi="Calibri" w:cs="Calibri"/>
          <w:sz w:val="24"/>
        </w:rPr>
        <w:t xml:space="preserve">FTE </w:t>
      </w:r>
      <w:r>
        <w:rPr>
          <w:rFonts w:ascii="Calibri" w:hAnsi="Calibri" w:cs="Calibri"/>
          <w:sz w:val="24"/>
        </w:rPr>
        <w:t>of</w:t>
      </w:r>
      <w:r w:rsidRPr="0081458C">
        <w:rPr>
          <w:rFonts w:ascii="Calibri" w:hAnsi="Calibri" w:cs="Calibri"/>
          <w:sz w:val="24"/>
        </w:rPr>
        <w:t xml:space="preserve"> COF eligibility for the </w:t>
      </w:r>
      <w:r>
        <w:rPr>
          <w:rFonts w:ascii="Calibri" w:hAnsi="Calibri" w:cs="Calibri"/>
          <w:sz w:val="24"/>
        </w:rPr>
        <w:t>Colorado School of Mines for FY 2027 for the following programs:</w:t>
      </w:r>
    </w:p>
    <w:p w14:paraId="4DF3668B" w14:textId="0ED8B93E" w:rsidR="00BE5528" w:rsidRPr="00BE5528" w:rsidRDefault="004A74A2" w:rsidP="00BE5528">
      <w:pPr>
        <w:pStyle w:val="NoSpacing"/>
        <w:numPr>
          <w:ilvl w:val="0"/>
          <w:numId w:val="50"/>
        </w:numPr>
        <w:spacing w:line="360" w:lineRule="auto"/>
        <w:rPr>
          <w:rFonts w:ascii="Calibri" w:hAnsi="Calibri" w:cs="Calibri"/>
          <w:sz w:val="24"/>
        </w:rPr>
      </w:pPr>
      <w:r>
        <w:rPr>
          <w:rFonts w:ascii="Calibri" w:hAnsi="Calibri" w:cs="Calibri"/>
          <w:sz w:val="24"/>
        </w:rPr>
        <w:t>Mines Faculty-Led Programs</w:t>
      </w:r>
      <w:r w:rsidR="00BE5528">
        <w:rPr>
          <w:rFonts w:ascii="Calibri" w:hAnsi="Calibri" w:cs="Calibri"/>
          <w:sz w:val="24"/>
        </w:rPr>
        <w:t xml:space="preserve">: </w:t>
      </w:r>
      <w:r w:rsidR="00BE5528" w:rsidRPr="00BE5528">
        <w:rPr>
          <w:rFonts w:ascii="Calibri" w:hAnsi="Calibri" w:cs="Calibri"/>
          <w:sz w:val="24"/>
        </w:rPr>
        <w:t>Intensive, off-campus versions of core courses (e.g., MATH 213 Calculus III, EBGN 321 Engineering Economics). Instruction is delivered directly by Mines faculty</w:t>
      </w:r>
      <w:r w:rsidR="00BE5528">
        <w:rPr>
          <w:rFonts w:ascii="Calibri" w:hAnsi="Calibri" w:cs="Calibri"/>
          <w:sz w:val="24"/>
        </w:rPr>
        <w:t xml:space="preserve"> in physical sites in Europe, South America, and Asia</w:t>
      </w:r>
      <w:r w:rsidR="00BE5528" w:rsidRPr="00BE5528">
        <w:rPr>
          <w:rFonts w:ascii="Calibri" w:hAnsi="Calibri" w:cs="Calibri"/>
          <w:sz w:val="24"/>
        </w:rPr>
        <w:t xml:space="preserve">. </w:t>
      </w:r>
    </w:p>
    <w:p w14:paraId="3E69F775" w14:textId="7163ABD7" w:rsidR="004A74A2" w:rsidRPr="008E3139" w:rsidRDefault="004A74A2" w:rsidP="007D1A6D">
      <w:pPr>
        <w:pStyle w:val="NoSpacing"/>
        <w:numPr>
          <w:ilvl w:val="0"/>
          <w:numId w:val="50"/>
        </w:numPr>
        <w:spacing w:line="360" w:lineRule="auto"/>
        <w:rPr>
          <w:rFonts w:ascii="Calibri" w:hAnsi="Calibri" w:cs="Calibri"/>
          <w:sz w:val="24"/>
        </w:rPr>
      </w:pPr>
      <w:r w:rsidRPr="008E3139">
        <w:rPr>
          <w:rFonts w:ascii="Calibri" w:hAnsi="Calibri" w:cs="Calibri"/>
          <w:sz w:val="24"/>
        </w:rPr>
        <w:t>First Year Semester Abroad Experience (FYSAE)</w:t>
      </w:r>
      <w:r w:rsidR="008E3139" w:rsidRPr="008E3139">
        <w:rPr>
          <w:rFonts w:ascii="Calibri" w:hAnsi="Calibri" w:cs="Calibri"/>
          <w:sz w:val="24"/>
        </w:rPr>
        <w:t xml:space="preserve">: </w:t>
      </w:r>
      <w:r w:rsidR="008E3139" w:rsidRPr="008E3139">
        <w:rPr>
          <w:rFonts w:ascii="Calibri" w:hAnsi="Calibri" w:cs="Calibri"/>
          <w:sz w:val="24"/>
        </w:rPr>
        <w:t xml:space="preserve">A cohort-based immersive program for First-Year students to complete foundational requirements (Chemistry, Calculus, Physics, and Computer Science) abroad. </w:t>
      </w:r>
      <w:r w:rsidR="008E3139" w:rsidRPr="008E3139">
        <w:rPr>
          <w:rFonts w:ascii="Calibri" w:hAnsi="Calibri" w:cs="Calibri"/>
          <w:sz w:val="24"/>
        </w:rPr>
        <w:t xml:space="preserve">Academic </w:t>
      </w:r>
      <w:r w:rsidR="00D0356F">
        <w:rPr>
          <w:rFonts w:ascii="Calibri" w:hAnsi="Calibri" w:cs="Calibri"/>
          <w:sz w:val="24"/>
        </w:rPr>
        <w:t>y</w:t>
      </w:r>
      <w:r w:rsidR="008E3139" w:rsidRPr="008E3139">
        <w:rPr>
          <w:rFonts w:ascii="Calibri" w:hAnsi="Calibri" w:cs="Calibri"/>
          <w:sz w:val="24"/>
        </w:rPr>
        <w:t>ear 2027 instruction will take place in Antibes, France.</w:t>
      </w:r>
    </w:p>
    <w:p w14:paraId="760589B3" w14:textId="77777777" w:rsidR="00FB6494" w:rsidRPr="00604C15" w:rsidRDefault="00FB6494" w:rsidP="00604C15">
      <w:pPr>
        <w:pStyle w:val="NoSpacing"/>
        <w:spacing w:line="360" w:lineRule="auto"/>
        <w:rPr>
          <w:rFonts w:ascii="Calibri" w:hAnsi="Calibri" w:cs="Calibri"/>
          <w:b/>
          <w:sz w:val="24"/>
        </w:rPr>
      </w:pPr>
    </w:p>
    <w:p w14:paraId="4D808772" w14:textId="77777777" w:rsidR="00FB6494" w:rsidRPr="001E4EB6" w:rsidRDefault="001E4EB6" w:rsidP="00604C15">
      <w:pPr>
        <w:pStyle w:val="NoSpacing"/>
        <w:numPr>
          <w:ilvl w:val="0"/>
          <w:numId w:val="47"/>
        </w:numPr>
        <w:spacing w:line="360" w:lineRule="auto"/>
        <w:ind w:left="540" w:hanging="540"/>
        <w:rPr>
          <w:rFonts w:ascii="Calibri" w:hAnsi="Calibri" w:cs="Calibri"/>
          <w:b/>
          <w:sz w:val="24"/>
        </w:rPr>
      </w:pPr>
      <w:r w:rsidRPr="001E4EB6">
        <w:rPr>
          <w:rFonts w:ascii="Calibri" w:hAnsi="Calibri" w:cs="Calibri"/>
          <w:b/>
          <w:sz w:val="24"/>
        </w:rPr>
        <w:t>Statutory Authority</w:t>
      </w:r>
    </w:p>
    <w:p w14:paraId="56D8FE26" w14:textId="77777777" w:rsidR="00FB6494" w:rsidRPr="00604C15" w:rsidRDefault="00FB6494" w:rsidP="00604C15">
      <w:pPr>
        <w:pStyle w:val="NoSpacing"/>
        <w:spacing w:line="360" w:lineRule="auto"/>
        <w:rPr>
          <w:rFonts w:ascii="Calibri" w:hAnsi="Calibri" w:cs="Calibri"/>
          <w:b/>
          <w:sz w:val="24"/>
          <w:u w:val="single"/>
        </w:rPr>
      </w:pPr>
    </w:p>
    <w:p w14:paraId="3460905D" w14:textId="77777777" w:rsidR="0081458C" w:rsidRPr="0081458C" w:rsidRDefault="0081458C" w:rsidP="0081458C">
      <w:pPr>
        <w:pStyle w:val="NoSpacing"/>
        <w:spacing w:line="360" w:lineRule="auto"/>
        <w:rPr>
          <w:rFonts w:ascii="Calibri" w:hAnsi="Calibri" w:cs="Calibri"/>
          <w:sz w:val="24"/>
        </w:rPr>
      </w:pPr>
      <w:r w:rsidRPr="0081458C">
        <w:rPr>
          <w:rFonts w:ascii="Calibri" w:hAnsi="Calibri" w:cs="Calibri"/>
          <w:b/>
          <w:sz w:val="24"/>
        </w:rPr>
        <w:t>C.R.S. §</w:t>
      </w:r>
      <w:r w:rsidRPr="0081458C">
        <w:rPr>
          <w:rFonts w:ascii="Calibri" w:hAnsi="Calibri" w:cs="Calibri"/>
          <w:b/>
          <w:bCs/>
          <w:sz w:val="24"/>
        </w:rPr>
        <w:t>23-1-109.</w:t>
      </w:r>
      <w:r w:rsidRPr="0081458C">
        <w:rPr>
          <w:rFonts w:ascii="Calibri" w:hAnsi="Calibri" w:cs="Calibri"/>
          <w:b/>
          <w:sz w:val="24"/>
        </w:rPr>
        <w:t xml:space="preserve"> Duties and powers of the commission with regard to off-campus instruction</w:t>
      </w:r>
      <w:r w:rsidRPr="0081458C">
        <w:rPr>
          <w:rFonts w:ascii="Calibri" w:hAnsi="Calibri" w:cs="Calibri"/>
          <w:b/>
          <w:sz w:val="24"/>
        </w:rPr>
        <w:br/>
      </w:r>
      <w:r w:rsidRPr="0081458C">
        <w:rPr>
          <w:rFonts w:ascii="Calibri" w:hAnsi="Calibri" w:cs="Calibri"/>
          <w:b/>
          <w:sz w:val="24"/>
        </w:rPr>
        <w:br/>
      </w:r>
      <w:r w:rsidRPr="0081458C">
        <w:rPr>
          <w:rFonts w:ascii="Calibri" w:hAnsi="Calibri" w:cs="Calibri"/>
          <w:sz w:val="24"/>
        </w:rPr>
        <w:t>(1) The general assembly declares its intent that the state-supported institutions of higher education may engage in instruction off the geographic boundaries of their campuses.</w:t>
      </w:r>
      <w:r w:rsidRPr="0081458C">
        <w:rPr>
          <w:rFonts w:ascii="Calibri" w:hAnsi="Calibri" w:cs="Calibri"/>
          <w:sz w:val="24"/>
        </w:rPr>
        <w:br/>
      </w:r>
      <w:r w:rsidRPr="0081458C">
        <w:rPr>
          <w:rFonts w:ascii="Calibri" w:hAnsi="Calibri" w:cs="Calibri"/>
          <w:sz w:val="24"/>
        </w:rPr>
        <w:lastRenderedPageBreak/>
        <w:br/>
        <w:t>(2) The commission shall define, after consultation with the governing boards of institutions, the geographic and programmatic service areas for each state-supported institution of higher education. No such institution shall provide instruction off-campus in programs or in geographic areas or at sites not approved by the commission, unless otherwise provided by law.</w:t>
      </w:r>
      <w:r w:rsidRPr="0081458C">
        <w:rPr>
          <w:rFonts w:ascii="Calibri" w:hAnsi="Calibri" w:cs="Calibri"/>
          <w:sz w:val="24"/>
        </w:rPr>
        <w:br/>
      </w:r>
      <w:r w:rsidRPr="0081458C">
        <w:rPr>
          <w:rFonts w:ascii="Calibri" w:hAnsi="Calibri" w:cs="Calibri"/>
          <w:sz w:val="24"/>
        </w:rPr>
        <w:br/>
        <w:t>(3) The general assembly declares its intent that all instruction at two-year institutions, including the first two years of instruction at Adams state university and Colorado Mesa university, shall be funded throughout the institutions' commission-approved service area on the same basis as on-campus instruction.</w:t>
      </w:r>
      <w:r w:rsidRPr="0081458C">
        <w:rPr>
          <w:rFonts w:ascii="Calibri" w:hAnsi="Calibri" w:cs="Calibri"/>
          <w:sz w:val="24"/>
        </w:rPr>
        <w:br/>
      </w:r>
      <w:r w:rsidRPr="0081458C">
        <w:rPr>
          <w:rFonts w:ascii="Calibri" w:hAnsi="Calibri" w:cs="Calibri"/>
          <w:sz w:val="24"/>
        </w:rPr>
        <w:br/>
        <w:t>(4) The department shall administer any centralized, statewide extension and continuing education program of instruction that may be offered by any state-supported baccalaureate and graduate institution. All instruction offered outside the geographic boundaries of the campus, including instruction delivered by television or other technological means, shall be a part of this program unless exempted by policy and action of the commission.</w:t>
      </w:r>
      <w:r w:rsidRPr="0081458C">
        <w:rPr>
          <w:rFonts w:ascii="Calibri" w:hAnsi="Calibri" w:cs="Calibri"/>
          <w:sz w:val="24"/>
        </w:rPr>
        <w:br/>
      </w:r>
      <w:r w:rsidRPr="0081458C">
        <w:rPr>
          <w:rFonts w:ascii="Calibri" w:hAnsi="Calibri" w:cs="Calibri"/>
          <w:sz w:val="24"/>
        </w:rPr>
        <w:br/>
        <w:t xml:space="preserve">(5) The commission shall set policies, after consultation with the governing boards of institutions, which define which courses and programs taught outside the geographic boundaries of the campus may be eligible for general fund support. The commission may include funding for those courses and programs in its </w:t>
      </w:r>
      <w:proofErr w:type="gramStart"/>
      <w:r w:rsidRPr="0081458C">
        <w:rPr>
          <w:rFonts w:ascii="Calibri" w:hAnsi="Calibri" w:cs="Calibri"/>
          <w:sz w:val="24"/>
        </w:rPr>
        <w:t>systemwide</w:t>
      </w:r>
      <w:proofErr w:type="gramEnd"/>
      <w:r w:rsidRPr="0081458C">
        <w:rPr>
          <w:rFonts w:ascii="Calibri" w:hAnsi="Calibri" w:cs="Calibri"/>
          <w:sz w:val="24"/>
        </w:rPr>
        <w:t xml:space="preserve"> funding recommendations to the general assembly.</w:t>
      </w:r>
    </w:p>
    <w:p w14:paraId="18BF893A" w14:textId="77777777" w:rsidR="00FB6494" w:rsidRPr="00604C15" w:rsidRDefault="00FB6494" w:rsidP="00604C15">
      <w:pPr>
        <w:pStyle w:val="NoSpacing"/>
        <w:spacing w:line="360" w:lineRule="auto"/>
        <w:ind w:left="720"/>
        <w:rPr>
          <w:rFonts w:ascii="Calibri" w:hAnsi="Calibri" w:cs="Calibri"/>
          <w:b/>
          <w:sz w:val="24"/>
          <w:u w:val="single"/>
        </w:rPr>
      </w:pPr>
    </w:p>
    <w:p w14:paraId="3697960E" w14:textId="77777777" w:rsidR="0081458C" w:rsidRDefault="00A621CA" w:rsidP="00604C15">
      <w:pPr>
        <w:pStyle w:val="NoSpacing"/>
        <w:spacing w:line="360" w:lineRule="auto"/>
        <w:rPr>
          <w:rFonts w:ascii="Calibri" w:hAnsi="Calibri" w:cs="Calibri"/>
          <w:b/>
          <w:sz w:val="24"/>
        </w:rPr>
      </w:pPr>
      <w:r w:rsidRPr="00604C15">
        <w:rPr>
          <w:rFonts w:ascii="Calibri" w:hAnsi="Calibri" w:cs="Calibri"/>
          <w:b/>
          <w:sz w:val="24"/>
        </w:rPr>
        <w:t>A</w:t>
      </w:r>
      <w:r w:rsidR="001E4EB6">
        <w:rPr>
          <w:rFonts w:ascii="Calibri" w:hAnsi="Calibri" w:cs="Calibri"/>
          <w:b/>
          <w:sz w:val="24"/>
        </w:rPr>
        <w:t>ttachment</w:t>
      </w:r>
      <w:r w:rsidR="001E4EB6" w:rsidRPr="00604C15">
        <w:rPr>
          <w:rFonts w:ascii="Calibri" w:hAnsi="Calibri" w:cs="Calibri"/>
          <w:b/>
          <w:sz w:val="24"/>
        </w:rPr>
        <w:t>(</w:t>
      </w:r>
      <w:r w:rsidR="001E4EB6">
        <w:rPr>
          <w:rFonts w:ascii="Calibri" w:hAnsi="Calibri" w:cs="Calibri"/>
          <w:b/>
          <w:sz w:val="24"/>
        </w:rPr>
        <w:t>s</w:t>
      </w:r>
      <w:r w:rsidR="001E4EB6" w:rsidRPr="00604C15">
        <w:rPr>
          <w:rFonts w:ascii="Calibri" w:hAnsi="Calibri" w:cs="Calibri"/>
          <w:b/>
          <w:sz w:val="24"/>
        </w:rPr>
        <w:t>):</w:t>
      </w:r>
      <w:r w:rsidR="001E4EB6">
        <w:rPr>
          <w:rFonts w:ascii="Calibri" w:hAnsi="Calibri" w:cs="Calibri"/>
          <w:b/>
          <w:sz w:val="24"/>
        </w:rPr>
        <w:t xml:space="preserve"> </w:t>
      </w:r>
    </w:p>
    <w:p w14:paraId="68905C3F" w14:textId="77777777" w:rsidR="0081458C" w:rsidRDefault="0081458C" w:rsidP="00604C15">
      <w:pPr>
        <w:pStyle w:val="NoSpacing"/>
        <w:spacing w:line="360" w:lineRule="auto"/>
        <w:rPr>
          <w:rFonts w:ascii="Calibri" w:hAnsi="Calibri" w:cs="Calibri"/>
          <w:b/>
          <w:sz w:val="24"/>
        </w:rPr>
      </w:pPr>
    </w:p>
    <w:p w14:paraId="0700316B" w14:textId="2BEE1B0C" w:rsidR="00DF1E25" w:rsidRDefault="0081458C" w:rsidP="00604C15">
      <w:pPr>
        <w:pStyle w:val="NoSpacing"/>
        <w:spacing w:line="360" w:lineRule="auto"/>
        <w:rPr>
          <w:rFonts w:ascii="Calibri" w:hAnsi="Calibri" w:cs="Calibri"/>
          <w:b/>
          <w:sz w:val="24"/>
        </w:rPr>
      </w:pPr>
      <w:r w:rsidRPr="0081458C">
        <w:rPr>
          <w:rFonts w:ascii="Calibri" w:hAnsi="Calibri" w:cs="Calibri"/>
          <w:bCs/>
          <w:sz w:val="24"/>
        </w:rPr>
        <w:t>Colorado School of Mines FY 2027 COF SES Request.pdf</w:t>
      </w:r>
    </w:p>
    <w:p w14:paraId="34F6F659" w14:textId="77777777" w:rsidR="0081458C" w:rsidRPr="0081458C" w:rsidRDefault="0081458C" w:rsidP="0081458C">
      <w:pPr>
        <w:pStyle w:val="NoSpacing"/>
        <w:spacing w:line="360" w:lineRule="auto"/>
        <w:rPr>
          <w:rFonts w:ascii="Calibri" w:hAnsi="Calibri" w:cs="Calibri"/>
          <w:b/>
          <w:sz w:val="24"/>
        </w:rPr>
      </w:pPr>
    </w:p>
    <w:sectPr w:rsidR="0081458C" w:rsidRPr="0081458C" w:rsidSect="00D15902">
      <w:head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A723" w14:textId="77777777" w:rsidR="00167C1E" w:rsidRDefault="00167C1E">
      <w:r>
        <w:separator/>
      </w:r>
    </w:p>
  </w:endnote>
  <w:endnote w:type="continuationSeparator" w:id="0">
    <w:p w14:paraId="5BFF05FC" w14:textId="77777777" w:rsidR="00167C1E" w:rsidRDefault="0016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F650" w14:textId="77777777" w:rsidR="00167C1E" w:rsidRDefault="00167C1E">
      <w:r>
        <w:separator/>
      </w:r>
    </w:p>
  </w:footnote>
  <w:footnote w:type="continuationSeparator" w:id="0">
    <w:p w14:paraId="37A5E3BD" w14:textId="77777777" w:rsidR="00167C1E" w:rsidRDefault="00167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2"/>
      <w:gridCol w:w="3278"/>
    </w:tblGrid>
    <w:tr w:rsidR="006E09E9" w:rsidRPr="00604C15" w14:paraId="78294300" w14:textId="77777777" w:rsidTr="006E09E9">
      <w:tc>
        <w:tcPr>
          <w:tcW w:w="6228" w:type="dxa"/>
        </w:tcPr>
        <w:p w14:paraId="3CF21B0D" w14:textId="77777777" w:rsidR="006E09E9" w:rsidRPr="00604C15" w:rsidRDefault="006E09E9" w:rsidP="006E09E9">
          <w:pPr>
            <w:pStyle w:val="Header"/>
            <w:tabs>
              <w:tab w:val="clear" w:pos="8640"/>
              <w:tab w:val="right" w:pos="9360"/>
            </w:tabs>
            <w:rPr>
              <w:rFonts w:ascii="Calibri" w:hAnsi="Calibri" w:cs="Calibri"/>
              <w:sz w:val="24"/>
            </w:rPr>
          </w:pPr>
          <w:r w:rsidRPr="00604C15">
            <w:rPr>
              <w:rFonts w:ascii="Calibri" w:hAnsi="Calibri" w:cs="Calibri"/>
              <w:sz w:val="24"/>
            </w:rPr>
            <w:t>Colorado Commission on Higher Education</w:t>
          </w:r>
          <w:r w:rsidRPr="00604C15">
            <w:rPr>
              <w:rFonts w:ascii="Calibri" w:hAnsi="Calibri" w:cs="Calibri"/>
              <w:sz w:val="24"/>
            </w:rPr>
            <w:tab/>
            <w:t xml:space="preserve"> (CCHE)</w:t>
          </w:r>
        </w:p>
        <w:p w14:paraId="2F04956B" w14:textId="238ADF82" w:rsidR="006E09E9" w:rsidRPr="00604C15" w:rsidRDefault="00167C1E" w:rsidP="00DF1E25">
          <w:pPr>
            <w:pStyle w:val="Header"/>
            <w:tabs>
              <w:tab w:val="clear" w:pos="8640"/>
              <w:tab w:val="left" w:pos="4320"/>
            </w:tabs>
            <w:rPr>
              <w:rFonts w:ascii="Calibri" w:hAnsi="Calibri" w:cs="Calibri"/>
              <w:sz w:val="24"/>
            </w:rPr>
          </w:pPr>
          <w:r>
            <w:rPr>
              <w:rFonts w:ascii="Calibri" w:hAnsi="Calibri" w:cs="Calibri"/>
              <w:sz w:val="24"/>
            </w:rPr>
            <w:t>May 8, 2026</w:t>
          </w:r>
        </w:p>
      </w:tc>
      <w:tc>
        <w:tcPr>
          <w:tcW w:w="3348" w:type="dxa"/>
        </w:tcPr>
        <w:p w14:paraId="5DE4FF96" w14:textId="77777777" w:rsidR="006E09E9" w:rsidRPr="001E4EB6" w:rsidRDefault="006E09E9" w:rsidP="006E09E9">
          <w:pPr>
            <w:pStyle w:val="Header"/>
            <w:tabs>
              <w:tab w:val="clear" w:pos="8640"/>
              <w:tab w:val="right" w:pos="9360"/>
            </w:tabs>
            <w:jc w:val="right"/>
            <w:rPr>
              <w:rFonts w:ascii="Calibri" w:hAnsi="Calibri" w:cs="Calibri"/>
              <w:sz w:val="24"/>
              <w:lang w:val="pt-BR"/>
            </w:rPr>
          </w:pPr>
          <w:r w:rsidRPr="001E4EB6">
            <w:rPr>
              <w:rFonts w:ascii="Calibri" w:hAnsi="Calibri" w:cs="Calibri"/>
              <w:sz w:val="24"/>
              <w:lang w:val="pt-BR"/>
            </w:rPr>
            <w:t>Agenda Item I</w:t>
          </w:r>
          <w:r w:rsidR="00D006F9" w:rsidRPr="001E4EB6">
            <w:rPr>
              <w:rFonts w:ascii="Calibri" w:hAnsi="Calibri" w:cs="Calibri"/>
              <w:sz w:val="24"/>
              <w:lang w:val="pt-BR"/>
            </w:rPr>
            <w:t>I</w:t>
          </w:r>
          <w:r w:rsidRPr="001E4EB6">
            <w:rPr>
              <w:rFonts w:ascii="Calibri" w:hAnsi="Calibri" w:cs="Calibri"/>
              <w:sz w:val="24"/>
              <w:lang w:val="pt-BR"/>
            </w:rPr>
            <w:t>, A</w:t>
          </w:r>
        </w:p>
        <w:p w14:paraId="352E15E7" w14:textId="77777777" w:rsidR="006E09E9" w:rsidRPr="001E4EB6" w:rsidRDefault="006E09E9" w:rsidP="006E09E9">
          <w:pPr>
            <w:pStyle w:val="Header"/>
            <w:tabs>
              <w:tab w:val="clear" w:pos="8640"/>
              <w:tab w:val="right" w:pos="9360"/>
            </w:tabs>
            <w:jc w:val="right"/>
            <w:rPr>
              <w:rStyle w:val="PageNumber"/>
              <w:rFonts w:ascii="Calibri" w:hAnsi="Calibri" w:cs="Calibri"/>
              <w:sz w:val="24"/>
              <w:lang w:val="pt-BR"/>
            </w:rPr>
          </w:pPr>
          <w:r w:rsidRPr="001E4EB6">
            <w:rPr>
              <w:rStyle w:val="PageNumber"/>
              <w:rFonts w:ascii="Calibri" w:hAnsi="Calibri" w:cs="Calibri"/>
              <w:sz w:val="24"/>
              <w:lang w:val="pt-BR"/>
            </w:rPr>
            <w:t xml:space="preserve">Page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PAGE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r w:rsidRPr="001E4EB6">
            <w:rPr>
              <w:rStyle w:val="PageNumber"/>
              <w:rFonts w:ascii="Calibri" w:hAnsi="Calibri" w:cs="Calibri"/>
              <w:sz w:val="24"/>
              <w:lang w:val="pt-BR"/>
            </w:rPr>
            <w:t xml:space="preserve"> </w:t>
          </w:r>
          <w:proofErr w:type="spellStart"/>
          <w:r w:rsidRPr="001E4EB6">
            <w:rPr>
              <w:rStyle w:val="PageNumber"/>
              <w:rFonts w:ascii="Calibri" w:hAnsi="Calibri" w:cs="Calibri"/>
              <w:sz w:val="24"/>
              <w:lang w:val="pt-BR"/>
            </w:rPr>
            <w:t>of</w:t>
          </w:r>
          <w:proofErr w:type="spellEnd"/>
          <w:r w:rsidRPr="001E4EB6">
            <w:rPr>
              <w:rStyle w:val="PageNumber"/>
              <w:rFonts w:ascii="Calibri" w:hAnsi="Calibri" w:cs="Calibri"/>
              <w:sz w:val="24"/>
              <w:lang w:val="pt-BR"/>
            </w:rPr>
            <w:t xml:space="preserve">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NUMPAGES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p>
        <w:p w14:paraId="440B14C9" w14:textId="60DF41F1" w:rsidR="006E09E9" w:rsidRPr="00604C15" w:rsidRDefault="0081458C" w:rsidP="006E09E9">
          <w:pPr>
            <w:pStyle w:val="Header"/>
            <w:tabs>
              <w:tab w:val="clear" w:pos="8640"/>
              <w:tab w:val="right" w:pos="9360"/>
            </w:tabs>
            <w:jc w:val="right"/>
            <w:rPr>
              <w:rFonts w:ascii="Calibri" w:hAnsi="Calibri" w:cs="Calibri"/>
              <w:sz w:val="24"/>
            </w:rPr>
          </w:pPr>
          <w:r>
            <w:rPr>
              <w:rStyle w:val="PageNumber"/>
              <w:rFonts w:ascii="Calibri" w:hAnsi="Calibri" w:cs="Calibri"/>
              <w:sz w:val="24"/>
              <w:u w:val="single"/>
            </w:rPr>
            <w:t>Consent</w:t>
          </w:r>
          <w:r w:rsidR="006E09E9" w:rsidRPr="00604C15">
            <w:rPr>
              <w:rStyle w:val="PageNumber"/>
              <w:rFonts w:ascii="Calibri" w:hAnsi="Calibri" w:cs="Calibri"/>
              <w:sz w:val="24"/>
              <w:u w:val="single"/>
            </w:rPr>
            <w:t xml:space="preserve"> Item</w:t>
          </w:r>
        </w:p>
      </w:tc>
    </w:tr>
  </w:tbl>
  <w:p w14:paraId="61FC4AFD" w14:textId="77777777" w:rsidR="00883FA1" w:rsidRPr="00604C15" w:rsidRDefault="00883FA1" w:rsidP="006E09E9">
    <w:pPr>
      <w:pStyle w:val="Header"/>
      <w:tabs>
        <w:tab w:val="clear" w:pos="8640"/>
        <w:tab w:val="right" w:pos="9360"/>
      </w:tabs>
      <w:rPr>
        <w:rFonts w:ascii="Calibri" w:hAnsi="Calibri" w:cs="Calibr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1BB"/>
    <w:multiLevelType w:val="hybridMultilevel"/>
    <w:tmpl w:val="42064FA8"/>
    <w:lvl w:ilvl="0" w:tplc="343C593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372F6"/>
    <w:multiLevelType w:val="hybridMultilevel"/>
    <w:tmpl w:val="6B1EE0D6"/>
    <w:lvl w:ilvl="0" w:tplc="AADAEC1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164A62"/>
    <w:multiLevelType w:val="hybridMultilevel"/>
    <w:tmpl w:val="53C88E48"/>
    <w:lvl w:ilvl="0" w:tplc="3356BC72">
      <w:start w:val="1"/>
      <w:numFmt w:val="upperRoman"/>
      <w:lvlText w:val="%1."/>
      <w:lvlJc w:val="righ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AA4305"/>
    <w:multiLevelType w:val="hybridMultilevel"/>
    <w:tmpl w:val="C86AFDA6"/>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3EA5A4B"/>
    <w:multiLevelType w:val="hybridMultilevel"/>
    <w:tmpl w:val="CE32E55C"/>
    <w:lvl w:ilvl="0" w:tplc="3056DA9A">
      <w:start w:val="4"/>
      <w:numFmt w:val="upperRoman"/>
      <w:lvlText w:val="%1."/>
      <w:lvlJc w:val="left"/>
      <w:pPr>
        <w:tabs>
          <w:tab w:val="num" w:pos="1080"/>
        </w:tabs>
        <w:ind w:left="1080" w:hanging="720"/>
      </w:pPr>
      <w:rPr>
        <w:rFonts w:hint="default"/>
        <w:u w:val="word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723BE3"/>
    <w:multiLevelType w:val="hybridMultilevel"/>
    <w:tmpl w:val="49803B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468FB"/>
    <w:multiLevelType w:val="hybridMultilevel"/>
    <w:tmpl w:val="5EDC7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CC55A8"/>
    <w:multiLevelType w:val="hybridMultilevel"/>
    <w:tmpl w:val="19AACE9C"/>
    <w:lvl w:ilvl="0" w:tplc="5EEE4EE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7B0DCB"/>
    <w:multiLevelType w:val="hybridMultilevel"/>
    <w:tmpl w:val="369A17B6"/>
    <w:lvl w:ilvl="0" w:tplc="28F48A3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472D0B"/>
    <w:multiLevelType w:val="hybridMultilevel"/>
    <w:tmpl w:val="4F189E7C"/>
    <w:lvl w:ilvl="0" w:tplc="5F7EEDF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5464861"/>
    <w:multiLevelType w:val="hybridMultilevel"/>
    <w:tmpl w:val="E7C64564"/>
    <w:lvl w:ilvl="0" w:tplc="DAF69EB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402816"/>
    <w:multiLevelType w:val="hybridMultilevel"/>
    <w:tmpl w:val="0A688094"/>
    <w:lvl w:ilvl="0" w:tplc="04090015">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484B79"/>
    <w:multiLevelType w:val="multilevel"/>
    <w:tmpl w:val="C86AFDA6"/>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024453E"/>
    <w:multiLevelType w:val="hybridMultilevel"/>
    <w:tmpl w:val="385EE68C"/>
    <w:lvl w:ilvl="0" w:tplc="15CEC018">
      <w:start w:val="1"/>
      <w:numFmt w:val="bullet"/>
      <w:lvlText w:val=""/>
      <w:lvlJc w:val="left"/>
      <w:pPr>
        <w:tabs>
          <w:tab w:val="num" w:pos="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23814D79"/>
    <w:multiLevelType w:val="hybridMultilevel"/>
    <w:tmpl w:val="329852A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9947BA"/>
    <w:multiLevelType w:val="hybridMultilevel"/>
    <w:tmpl w:val="42CAB068"/>
    <w:lvl w:ilvl="0" w:tplc="BF944C5E">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E41F27"/>
    <w:multiLevelType w:val="hybridMultilevel"/>
    <w:tmpl w:val="1BE0D6EA"/>
    <w:lvl w:ilvl="0" w:tplc="197299E2">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84DB0"/>
    <w:multiLevelType w:val="hybridMultilevel"/>
    <w:tmpl w:val="436CD550"/>
    <w:lvl w:ilvl="0" w:tplc="27A6567A">
      <w:start w:val="1"/>
      <w:numFmt w:val="bullet"/>
      <w:lvlText w:val=""/>
      <w:lvlJc w:val="left"/>
      <w:pPr>
        <w:tabs>
          <w:tab w:val="num" w:pos="36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6106DF"/>
    <w:multiLevelType w:val="hybridMultilevel"/>
    <w:tmpl w:val="AC14F9D2"/>
    <w:lvl w:ilvl="0" w:tplc="C4021E8E">
      <w:start w:val="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7A7FC9"/>
    <w:multiLevelType w:val="hybridMultilevel"/>
    <w:tmpl w:val="8F2E6BA6"/>
    <w:lvl w:ilvl="0" w:tplc="11485C8A">
      <w:start w:val="3"/>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59729DC"/>
    <w:multiLevelType w:val="hybridMultilevel"/>
    <w:tmpl w:val="923A68B4"/>
    <w:lvl w:ilvl="0" w:tplc="3186331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94B2997"/>
    <w:multiLevelType w:val="hybridMultilevel"/>
    <w:tmpl w:val="3E98A832"/>
    <w:lvl w:ilvl="0" w:tplc="A9E8B488">
      <w:start w:val="2"/>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4" w15:restartNumberingAfterBreak="0">
    <w:nsid w:val="3BDD46CD"/>
    <w:multiLevelType w:val="hybridMultilevel"/>
    <w:tmpl w:val="E02A4E72"/>
    <w:lvl w:ilvl="0" w:tplc="CC22F36A">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4C5289"/>
    <w:multiLevelType w:val="hybridMultilevel"/>
    <w:tmpl w:val="DA0A3A40"/>
    <w:lvl w:ilvl="0" w:tplc="BA5A9C76">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3D6E722B"/>
    <w:multiLevelType w:val="hybridMultilevel"/>
    <w:tmpl w:val="11FA21AC"/>
    <w:lvl w:ilvl="0" w:tplc="D47A086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87739E"/>
    <w:multiLevelType w:val="hybridMultilevel"/>
    <w:tmpl w:val="A6B862CA"/>
    <w:lvl w:ilvl="0" w:tplc="19AE67A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620A1D"/>
    <w:multiLevelType w:val="hybridMultilevel"/>
    <w:tmpl w:val="FD42616C"/>
    <w:lvl w:ilvl="0" w:tplc="FEDE1C1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61551C"/>
    <w:multiLevelType w:val="hybridMultilevel"/>
    <w:tmpl w:val="4E6E2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C96517B"/>
    <w:multiLevelType w:val="hybridMultilevel"/>
    <w:tmpl w:val="E61A166E"/>
    <w:lvl w:ilvl="0" w:tplc="EA2AF0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D036A0"/>
    <w:multiLevelType w:val="hybridMultilevel"/>
    <w:tmpl w:val="B4D4A448"/>
    <w:lvl w:ilvl="0" w:tplc="E74E338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3658D4"/>
    <w:multiLevelType w:val="hybridMultilevel"/>
    <w:tmpl w:val="0CF0BBF8"/>
    <w:lvl w:ilvl="0" w:tplc="C170A01A">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B86D51"/>
    <w:multiLevelType w:val="hybridMultilevel"/>
    <w:tmpl w:val="1CBE2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6222EED"/>
    <w:multiLevelType w:val="hybridMultilevel"/>
    <w:tmpl w:val="7FECECBA"/>
    <w:lvl w:ilvl="0" w:tplc="E3ACBF90">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8352C3"/>
    <w:multiLevelType w:val="hybridMultilevel"/>
    <w:tmpl w:val="2D42C3BA"/>
    <w:lvl w:ilvl="0" w:tplc="06B498D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FA08D3"/>
    <w:multiLevelType w:val="hybridMultilevel"/>
    <w:tmpl w:val="28E05C72"/>
    <w:lvl w:ilvl="0" w:tplc="350C9450">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62522D3A"/>
    <w:multiLevelType w:val="hybridMultilevel"/>
    <w:tmpl w:val="70724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E40CA0"/>
    <w:multiLevelType w:val="hybridMultilevel"/>
    <w:tmpl w:val="15EC7250"/>
    <w:lvl w:ilvl="0" w:tplc="635E895A">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E950B1"/>
    <w:multiLevelType w:val="hybridMultilevel"/>
    <w:tmpl w:val="D19E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CB13E9"/>
    <w:multiLevelType w:val="singleLevel"/>
    <w:tmpl w:val="24BA4A5A"/>
    <w:lvl w:ilvl="0">
      <w:start w:val="3"/>
      <w:numFmt w:val="upperRoman"/>
      <w:lvlText w:val="%1."/>
      <w:lvlJc w:val="left"/>
      <w:pPr>
        <w:tabs>
          <w:tab w:val="num" w:pos="720"/>
        </w:tabs>
        <w:ind w:left="720" w:hanging="720"/>
      </w:pPr>
      <w:rPr>
        <w:rFonts w:hint="default"/>
        <w:b/>
        <w:u w:val="none"/>
      </w:rPr>
    </w:lvl>
  </w:abstractNum>
  <w:abstractNum w:abstractNumId="41" w15:restartNumberingAfterBreak="0">
    <w:nsid w:val="686116B9"/>
    <w:multiLevelType w:val="hybridMultilevel"/>
    <w:tmpl w:val="CC4623BE"/>
    <w:lvl w:ilvl="0" w:tplc="87FE7B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BFE45F1"/>
    <w:multiLevelType w:val="hybridMultilevel"/>
    <w:tmpl w:val="D744D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726221"/>
    <w:multiLevelType w:val="hybridMultilevel"/>
    <w:tmpl w:val="B0D443D2"/>
    <w:lvl w:ilvl="0" w:tplc="E7486E42">
      <w:start w:val="1"/>
      <w:numFmt w:val="bullet"/>
      <w:lvlText w:val=""/>
      <w:lvlJc w:val="left"/>
      <w:pPr>
        <w:tabs>
          <w:tab w:val="num" w:pos="720"/>
        </w:tabs>
        <w:ind w:left="36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3427CA8"/>
    <w:multiLevelType w:val="hybridMultilevel"/>
    <w:tmpl w:val="49CEBC28"/>
    <w:lvl w:ilvl="0" w:tplc="CEF41FA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A964CD"/>
    <w:multiLevelType w:val="hybridMultilevel"/>
    <w:tmpl w:val="8B303234"/>
    <w:lvl w:ilvl="0" w:tplc="E47CFF08">
      <w:start w:val="2"/>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6" w15:restartNumberingAfterBreak="0">
    <w:nsid w:val="7D10327E"/>
    <w:multiLevelType w:val="hybridMultilevel"/>
    <w:tmpl w:val="5608E670"/>
    <w:lvl w:ilvl="0" w:tplc="0FD0F2F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1B418A"/>
    <w:multiLevelType w:val="hybridMultilevel"/>
    <w:tmpl w:val="91AC1F3E"/>
    <w:lvl w:ilvl="0" w:tplc="793201E8">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EC20DE"/>
    <w:multiLevelType w:val="hybridMultilevel"/>
    <w:tmpl w:val="151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442A17"/>
    <w:multiLevelType w:val="hybridMultilevel"/>
    <w:tmpl w:val="14043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1999088">
    <w:abstractNumId w:val="34"/>
  </w:num>
  <w:num w:numId="2" w16cid:durableId="1044864083">
    <w:abstractNumId w:val="6"/>
  </w:num>
  <w:num w:numId="3" w16cid:durableId="551500131">
    <w:abstractNumId w:val="25"/>
  </w:num>
  <w:num w:numId="4" w16cid:durableId="123549065">
    <w:abstractNumId w:val="28"/>
  </w:num>
  <w:num w:numId="5" w16cid:durableId="369302995">
    <w:abstractNumId w:val="46"/>
  </w:num>
  <w:num w:numId="6" w16cid:durableId="677656743">
    <w:abstractNumId w:val="45"/>
  </w:num>
  <w:num w:numId="7" w16cid:durableId="1916816993">
    <w:abstractNumId w:val="23"/>
  </w:num>
  <w:num w:numId="8" w16cid:durableId="1460682189">
    <w:abstractNumId w:val="9"/>
  </w:num>
  <w:num w:numId="9" w16cid:durableId="8027795">
    <w:abstractNumId w:val="8"/>
  </w:num>
  <w:num w:numId="10" w16cid:durableId="1016155436">
    <w:abstractNumId w:val="35"/>
  </w:num>
  <w:num w:numId="11" w16cid:durableId="1007752605">
    <w:abstractNumId w:val="4"/>
  </w:num>
  <w:num w:numId="12" w16cid:durableId="641614731">
    <w:abstractNumId w:val="38"/>
  </w:num>
  <w:num w:numId="13" w16cid:durableId="1225725725">
    <w:abstractNumId w:val="16"/>
  </w:num>
  <w:num w:numId="14" w16cid:durableId="813451690">
    <w:abstractNumId w:val="15"/>
  </w:num>
  <w:num w:numId="15" w16cid:durableId="1865362411">
    <w:abstractNumId w:val="43"/>
  </w:num>
  <w:num w:numId="16" w16cid:durableId="1342732278">
    <w:abstractNumId w:val="27"/>
  </w:num>
  <w:num w:numId="17" w16cid:durableId="1659310861">
    <w:abstractNumId w:val="31"/>
  </w:num>
  <w:num w:numId="18" w16cid:durableId="264463418">
    <w:abstractNumId w:val="32"/>
  </w:num>
  <w:num w:numId="19" w16cid:durableId="95488398">
    <w:abstractNumId w:val="41"/>
  </w:num>
  <w:num w:numId="20" w16cid:durableId="274796426">
    <w:abstractNumId w:val="22"/>
  </w:num>
  <w:num w:numId="21" w16cid:durableId="1776441012">
    <w:abstractNumId w:val="14"/>
  </w:num>
  <w:num w:numId="22" w16cid:durableId="1065645394">
    <w:abstractNumId w:val="18"/>
  </w:num>
  <w:num w:numId="23" w16cid:durableId="741295900">
    <w:abstractNumId w:val="20"/>
  </w:num>
  <w:num w:numId="24" w16cid:durableId="1105266401">
    <w:abstractNumId w:val="30"/>
  </w:num>
  <w:num w:numId="25" w16cid:durableId="1032266998">
    <w:abstractNumId w:val="24"/>
  </w:num>
  <w:num w:numId="26" w16cid:durableId="874385061">
    <w:abstractNumId w:val="47"/>
  </w:num>
  <w:num w:numId="27" w16cid:durableId="227501507">
    <w:abstractNumId w:val="1"/>
  </w:num>
  <w:num w:numId="28" w16cid:durableId="538977585">
    <w:abstractNumId w:val="3"/>
  </w:num>
  <w:num w:numId="29" w16cid:durableId="739790570">
    <w:abstractNumId w:val="13"/>
  </w:num>
  <w:num w:numId="30" w16cid:durableId="1237742939">
    <w:abstractNumId w:val="12"/>
  </w:num>
  <w:num w:numId="31" w16cid:durableId="318390659">
    <w:abstractNumId w:val="11"/>
  </w:num>
  <w:num w:numId="32" w16cid:durableId="1794399018">
    <w:abstractNumId w:val="26"/>
  </w:num>
  <w:num w:numId="33" w16cid:durableId="739980936">
    <w:abstractNumId w:val="21"/>
  </w:num>
  <w:num w:numId="34" w16cid:durableId="326174416">
    <w:abstractNumId w:val="0"/>
  </w:num>
  <w:num w:numId="35" w16cid:durableId="587036583">
    <w:abstractNumId w:val="17"/>
  </w:num>
  <w:num w:numId="36" w16cid:durableId="633633094">
    <w:abstractNumId w:val="10"/>
  </w:num>
  <w:num w:numId="37" w16cid:durableId="2022396169">
    <w:abstractNumId w:val="36"/>
  </w:num>
  <w:num w:numId="38" w16cid:durableId="1308513179">
    <w:abstractNumId w:val="7"/>
  </w:num>
  <w:num w:numId="39" w16cid:durableId="756484776">
    <w:abstractNumId w:val="40"/>
  </w:num>
  <w:num w:numId="40" w16cid:durableId="1877503936">
    <w:abstractNumId w:val="33"/>
  </w:num>
  <w:num w:numId="41" w16cid:durableId="321201335">
    <w:abstractNumId w:val="2"/>
  </w:num>
  <w:num w:numId="42" w16cid:durableId="307981233">
    <w:abstractNumId w:val="44"/>
  </w:num>
  <w:num w:numId="43" w16cid:durableId="2130463429">
    <w:abstractNumId w:val="37"/>
  </w:num>
  <w:num w:numId="44" w16cid:durableId="1852841326">
    <w:abstractNumId w:val="48"/>
  </w:num>
  <w:num w:numId="45" w16cid:durableId="2069642049">
    <w:abstractNumId w:val="5"/>
  </w:num>
  <w:num w:numId="46" w16cid:durableId="2050716881">
    <w:abstractNumId w:val="42"/>
  </w:num>
  <w:num w:numId="47" w16cid:durableId="798837664">
    <w:abstractNumId w:val="19"/>
  </w:num>
  <w:num w:numId="48" w16cid:durableId="393162062">
    <w:abstractNumId w:val="49"/>
  </w:num>
  <w:num w:numId="49" w16cid:durableId="1501627678">
    <w:abstractNumId w:val="29"/>
  </w:num>
  <w:num w:numId="50" w16cid:durableId="209342595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C1E"/>
    <w:rsid w:val="000134FF"/>
    <w:rsid w:val="0001686B"/>
    <w:rsid w:val="00026510"/>
    <w:rsid w:val="00030213"/>
    <w:rsid w:val="0003250C"/>
    <w:rsid w:val="00035107"/>
    <w:rsid w:val="00040EF9"/>
    <w:rsid w:val="0004339F"/>
    <w:rsid w:val="00044023"/>
    <w:rsid w:val="00050A1D"/>
    <w:rsid w:val="0006093A"/>
    <w:rsid w:val="00060EEA"/>
    <w:rsid w:val="00061F71"/>
    <w:rsid w:val="00070B3B"/>
    <w:rsid w:val="00076EE3"/>
    <w:rsid w:val="00092664"/>
    <w:rsid w:val="0009493D"/>
    <w:rsid w:val="00097FB2"/>
    <w:rsid w:val="000B305A"/>
    <w:rsid w:val="000C15A4"/>
    <w:rsid w:val="000C5698"/>
    <w:rsid w:val="000D0D9A"/>
    <w:rsid w:val="000D2F1B"/>
    <w:rsid w:val="000E1248"/>
    <w:rsid w:val="000F0BBD"/>
    <w:rsid w:val="000F42CE"/>
    <w:rsid w:val="00101888"/>
    <w:rsid w:val="001051B9"/>
    <w:rsid w:val="00106263"/>
    <w:rsid w:val="001200E3"/>
    <w:rsid w:val="00124F24"/>
    <w:rsid w:val="00147BC2"/>
    <w:rsid w:val="0015631F"/>
    <w:rsid w:val="001567C8"/>
    <w:rsid w:val="0016043F"/>
    <w:rsid w:val="001647B8"/>
    <w:rsid w:val="00167C1E"/>
    <w:rsid w:val="00197A9F"/>
    <w:rsid w:val="001B0DB0"/>
    <w:rsid w:val="001B22F3"/>
    <w:rsid w:val="001B3A22"/>
    <w:rsid w:val="001B4476"/>
    <w:rsid w:val="001B5CF5"/>
    <w:rsid w:val="001C7E78"/>
    <w:rsid w:val="001D1903"/>
    <w:rsid w:val="001E0D17"/>
    <w:rsid w:val="001E4EB6"/>
    <w:rsid w:val="001E51FE"/>
    <w:rsid w:val="001E5FA1"/>
    <w:rsid w:val="001F08B0"/>
    <w:rsid w:val="00203D9F"/>
    <w:rsid w:val="002118C4"/>
    <w:rsid w:val="00211E87"/>
    <w:rsid w:val="002137A6"/>
    <w:rsid w:val="002149B6"/>
    <w:rsid w:val="00215627"/>
    <w:rsid w:val="00216B2E"/>
    <w:rsid w:val="00221049"/>
    <w:rsid w:val="0022295A"/>
    <w:rsid w:val="0023725B"/>
    <w:rsid w:val="00237655"/>
    <w:rsid w:val="0024243D"/>
    <w:rsid w:val="00250162"/>
    <w:rsid w:val="0025392B"/>
    <w:rsid w:val="00265D7F"/>
    <w:rsid w:val="00285299"/>
    <w:rsid w:val="00290AA6"/>
    <w:rsid w:val="002A0220"/>
    <w:rsid w:val="002A751A"/>
    <w:rsid w:val="002C0AEE"/>
    <w:rsid w:val="002D435B"/>
    <w:rsid w:val="002F6A00"/>
    <w:rsid w:val="0030081D"/>
    <w:rsid w:val="003011E0"/>
    <w:rsid w:val="00303291"/>
    <w:rsid w:val="0030665E"/>
    <w:rsid w:val="003132B3"/>
    <w:rsid w:val="0031476D"/>
    <w:rsid w:val="00322FFB"/>
    <w:rsid w:val="00327ECD"/>
    <w:rsid w:val="00337D4E"/>
    <w:rsid w:val="00341CA8"/>
    <w:rsid w:val="00351F8A"/>
    <w:rsid w:val="0036667C"/>
    <w:rsid w:val="003729F5"/>
    <w:rsid w:val="003811EF"/>
    <w:rsid w:val="00383DAA"/>
    <w:rsid w:val="003859EC"/>
    <w:rsid w:val="00391CBC"/>
    <w:rsid w:val="00391DED"/>
    <w:rsid w:val="003932EF"/>
    <w:rsid w:val="003A1535"/>
    <w:rsid w:val="003B0884"/>
    <w:rsid w:val="003C0E3A"/>
    <w:rsid w:val="003C54A6"/>
    <w:rsid w:val="003C7349"/>
    <w:rsid w:val="003E156A"/>
    <w:rsid w:val="003E1A41"/>
    <w:rsid w:val="003E5889"/>
    <w:rsid w:val="004001DB"/>
    <w:rsid w:val="0040346E"/>
    <w:rsid w:val="004106A5"/>
    <w:rsid w:val="00425417"/>
    <w:rsid w:val="00427275"/>
    <w:rsid w:val="004344A5"/>
    <w:rsid w:val="00435133"/>
    <w:rsid w:val="00444A2E"/>
    <w:rsid w:val="00454641"/>
    <w:rsid w:val="00455674"/>
    <w:rsid w:val="00456CFD"/>
    <w:rsid w:val="00461E46"/>
    <w:rsid w:val="0046309C"/>
    <w:rsid w:val="0046424A"/>
    <w:rsid w:val="004650B9"/>
    <w:rsid w:val="00471135"/>
    <w:rsid w:val="00471496"/>
    <w:rsid w:val="00472D96"/>
    <w:rsid w:val="00480FDF"/>
    <w:rsid w:val="00485492"/>
    <w:rsid w:val="004A6052"/>
    <w:rsid w:val="004A74A2"/>
    <w:rsid w:val="004B1F98"/>
    <w:rsid w:val="004B2514"/>
    <w:rsid w:val="004C452E"/>
    <w:rsid w:val="004C5845"/>
    <w:rsid w:val="004D3E00"/>
    <w:rsid w:val="004F231A"/>
    <w:rsid w:val="004F547F"/>
    <w:rsid w:val="004F7530"/>
    <w:rsid w:val="00504208"/>
    <w:rsid w:val="005052C3"/>
    <w:rsid w:val="005174EA"/>
    <w:rsid w:val="00533E5A"/>
    <w:rsid w:val="005408E7"/>
    <w:rsid w:val="00542069"/>
    <w:rsid w:val="00544FE5"/>
    <w:rsid w:val="005454D6"/>
    <w:rsid w:val="00556465"/>
    <w:rsid w:val="0056256E"/>
    <w:rsid w:val="00566A39"/>
    <w:rsid w:val="00571946"/>
    <w:rsid w:val="0059004D"/>
    <w:rsid w:val="00592876"/>
    <w:rsid w:val="00597638"/>
    <w:rsid w:val="00597D47"/>
    <w:rsid w:val="005A3C96"/>
    <w:rsid w:val="005B1CAF"/>
    <w:rsid w:val="005B49A4"/>
    <w:rsid w:val="005B74D3"/>
    <w:rsid w:val="005C24B1"/>
    <w:rsid w:val="005C3414"/>
    <w:rsid w:val="005C42DC"/>
    <w:rsid w:val="005C56F2"/>
    <w:rsid w:val="005C7D9C"/>
    <w:rsid w:val="005D07F0"/>
    <w:rsid w:val="005D32F9"/>
    <w:rsid w:val="005E461F"/>
    <w:rsid w:val="005E48CA"/>
    <w:rsid w:val="005E622B"/>
    <w:rsid w:val="005E6C55"/>
    <w:rsid w:val="00604C15"/>
    <w:rsid w:val="00611247"/>
    <w:rsid w:val="00613BA7"/>
    <w:rsid w:val="006144DD"/>
    <w:rsid w:val="00616908"/>
    <w:rsid w:val="006177E0"/>
    <w:rsid w:val="006214AA"/>
    <w:rsid w:val="00630958"/>
    <w:rsid w:val="00641F49"/>
    <w:rsid w:val="00653383"/>
    <w:rsid w:val="00657E00"/>
    <w:rsid w:val="00667ED2"/>
    <w:rsid w:val="00670728"/>
    <w:rsid w:val="006708D5"/>
    <w:rsid w:val="00676FC2"/>
    <w:rsid w:val="006813E1"/>
    <w:rsid w:val="00684982"/>
    <w:rsid w:val="0068706E"/>
    <w:rsid w:val="006A41C6"/>
    <w:rsid w:val="006A630D"/>
    <w:rsid w:val="006C4577"/>
    <w:rsid w:val="006C7B23"/>
    <w:rsid w:val="006E09E9"/>
    <w:rsid w:val="006F629E"/>
    <w:rsid w:val="0070065C"/>
    <w:rsid w:val="00702C52"/>
    <w:rsid w:val="0070705F"/>
    <w:rsid w:val="00717DF6"/>
    <w:rsid w:val="007277A5"/>
    <w:rsid w:val="00743626"/>
    <w:rsid w:val="007530F6"/>
    <w:rsid w:val="00755BE7"/>
    <w:rsid w:val="00762127"/>
    <w:rsid w:val="00763CAE"/>
    <w:rsid w:val="007719D2"/>
    <w:rsid w:val="00773EDF"/>
    <w:rsid w:val="00784E93"/>
    <w:rsid w:val="007C29F8"/>
    <w:rsid w:val="007C7130"/>
    <w:rsid w:val="007C7C2A"/>
    <w:rsid w:val="007F0D6E"/>
    <w:rsid w:val="007F3EF9"/>
    <w:rsid w:val="008000ED"/>
    <w:rsid w:val="00802AEB"/>
    <w:rsid w:val="008039BE"/>
    <w:rsid w:val="0080753C"/>
    <w:rsid w:val="00812E7C"/>
    <w:rsid w:val="0081458C"/>
    <w:rsid w:val="00820E1A"/>
    <w:rsid w:val="00821C53"/>
    <w:rsid w:val="00823058"/>
    <w:rsid w:val="008432AE"/>
    <w:rsid w:val="0084405F"/>
    <w:rsid w:val="00860525"/>
    <w:rsid w:val="00864E4E"/>
    <w:rsid w:val="00873447"/>
    <w:rsid w:val="00876A33"/>
    <w:rsid w:val="008811B3"/>
    <w:rsid w:val="00883FA1"/>
    <w:rsid w:val="00886080"/>
    <w:rsid w:val="008867DE"/>
    <w:rsid w:val="00891919"/>
    <w:rsid w:val="008974E5"/>
    <w:rsid w:val="008D2758"/>
    <w:rsid w:val="008D3016"/>
    <w:rsid w:val="008E3139"/>
    <w:rsid w:val="008E78F1"/>
    <w:rsid w:val="008F0C80"/>
    <w:rsid w:val="008F3C32"/>
    <w:rsid w:val="00902C67"/>
    <w:rsid w:val="00907698"/>
    <w:rsid w:val="00921955"/>
    <w:rsid w:val="00922670"/>
    <w:rsid w:val="0092279B"/>
    <w:rsid w:val="00924DB0"/>
    <w:rsid w:val="009432A2"/>
    <w:rsid w:val="0095338A"/>
    <w:rsid w:val="009564E4"/>
    <w:rsid w:val="009704D5"/>
    <w:rsid w:val="00974B85"/>
    <w:rsid w:val="0098104D"/>
    <w:rsid w:val="009858D8"/>
    <w:rsid w:val="0098768C"/>
    <w:rsid w:val="0099633C"/>
    <w:rsid w:val="00996B32"/>
    <w:rsid w:val="009A0F7B"/>
    <w:rsid w:val="009A1654"/>
    <w:rsid w:val="009A3504"/>
    <w:rsid w:val="009A612A"/>
    <w:rsid w:val="009A737B"/>
    <w:rsid w:val="009C0D51"/>
    <w:rsid w:val="009C3068"/>
    <w:rsid w:val="009C6280"/>
    <w:rsid w:val="009D40D9"/>
    <w:rsid w:val="009F3686"/>
    <w:rsid w:val="009F57D6"/>
    <w:rsid w:val="009F5AE3"/>
    <w:rsid w:val="00A17625"/>
    <w:rsid w:val="00A22CA2"/>
    <w:rsid w:val="00A31D4B"/>
    <w:rsid w:val="00A32A6C"/>
    <w:rsid w:val="00A349EA"/>
    <w:rsid w:val="00A45595"/>
    <w:rsid w:val="00A54520"/>
    <w:rsid w:val="00A621CA"/>
    <w:rsid w:val="00A70B7F"/>
    <w:rsid w:val="00A71198"/>
    <w:rsid w:val="00A77376"/>
    <w:rsid w:val="00A8330B"/>
    <w:rsid w:val="00A850D7"/>
    <w:rsid w:val="00A91D43"/>
    <w:rsid w:val="00A91EAB"/>
    <w:rsid w:val="00A93E8D"/>
    <w:rsid w:val="00AA4CE4"/>
    <w:rsid w:val="00AA7093"/>
    <w:rsid w:val="00AE21A7"/>
    <w:rsid w:val="00AE62E0"/>
    <w:rsid w:val="00AF7C44"/>
    <w:rsid w:val="00B03423"/>
    <w:rsid w:val="00B05143"/>
    <w:rsid w:val="00B053C1"/>
    <w:rsid w:val="00B129A0"/>
    <w:rsid w:val="00B22634"/>
    <w:rsid w:val="00B2264B"/>
    <w:rsid w:val="00B408F9"/>
    <w:rsid w:val="00B5187B"/>
    <w:rsid w:val="00B60DF1"/>
    <w:rsid w:val="00B7052C"/>
    <w:rsid w:val="00B74CAA"/>
    <w:rsid w:val="00B86ACA"/>
    <w:rsid w:val="00B908E3"/>
    <w:rsid w:val="00BA5C46"/>
    <w:rsid w:val="00BA5E9B"/>
    <w:rsid w:val="00BB4BDF"/>
    <w:rsid w:val="00BB7FF0"/>
    <w:rsid w:val="00BE272E"/>
    <w:rsid w:val="00BE3A03"/>
    <w:rsid w:val="00BE5528"/>
    <w:rsid w:val="00BF2BCB"/>
    <w:rsid w:val="00BF5BD7"/>
    <w:rsid w:val="00C07B10"/>
    <w:rsid w:val="00C3606B"/>
    <w:rsid w:val="00C524BF"/>
    <w:rsid w:val="00C53050"/>
    <w:rsid w:val="00C559C1"/>
    <w:rsid w:val="00C55CCC"/>
    <w:rsid w:val="00C560C0"/>
    <w:rsid w:val="00C57D52"/>
    <w:rsid w:val="00C6005B"/>
    <w:rsid w:val="00C73B04"/>
    <w:rsid w:val="00C75E4D"/>
    <w:rsid w:val="00C76A87"/>
    <w:rsid w:val="00C77CBD"/>
    <w:rsid w:val="00C84E02"/>
    <w:rsid w:val="00C937AB"/>
    <w:rsid w:val="00CA540E"/>
    <w:rsid w:val="00CA5D91"/>
    <w:rsid w:val="00CA5F96"/>
    <w:rsid w:val="00CB0A89"/>
    <w:rsid w:val="00CB2F7C"/>
    <w:rsid w:val="00CB7970"/>
    <w:rsid w:val="00CC18E4"/>
    <w:rsid w:val="00CC74DD"/>
    <w:rsid w:val="00CD0183"/>
    <w:rsid w:val="00CE52D2"/>
    <w:rsid w:val="00CE6D78"/>
    <w:rsid w:val="00CF0C44"/>
    <w:rsid w:val="00CF26C8"/>
    <w:rsid w:val="00D006F9"/>
    <w:rsid w:val="00D00DDB"/>
    <w:rsid w:val="00D0356F"/>
    <w:rsid w:val="00D10D26"/>
    <w:rsid w:val="00D10F76"/>
    <w:rsid w:val="00D138FA"/>
    <w:rsid w:val="00D15902"/>
    <w:rsid w:val="00D27BF6"/>
    <w:rsid w:val="00D27E94"/>
    <w:rsid w:val="00D32F72"/>
    <w:rsid w:val="00D45126"/>
    <w:rsid w:val="00D46CAB"/>
    <w:rsid w:val="00D46D84"/>
    <w:rsid w:val="00D52050"/>
    <w:rsid w:val="00D54A99"/>
    <w:rsid w:val="00D66EDC"/>
    <w:rsid w:val="00D722DD"/>
    <w:rsid w:val="00D93FC5"/>
    <w:rsid w:val="00DA3698"/>
    <w:rsid w:val="00DB5828"/>
    <w:rsid w:val="00DC3B07"/>
    <w:rsid w:val="00DC60CA"/>
    <w:rsid w:val="00DD30CF"/>
    <w:rsid w:val="00DD7C67"/>
    <w:rsid w:val="00DE0A11"/>
    <w:rsid w:val="00DF0D5D"/>
    <w:rsid w:val="00DF1E25"/>
    <w:rsid w:val="00DF55B2"/>
    <w:rsid w:val="00DF7363"/>
    <w:rsid w:val="00E00A61"/>
    <w:rsid w:val="00E012A5"/>
    <w:rsid w:val="00E05268"/>
    <w:rsid w:val="00E17803"/>
    <w:rsid w:val="00E20671"/>
    <w:rsid w:val="00E2096D"/>
    <w:rsid w:val="00E22DDA"/>
    <w:rsid w:val="00E275F1"/>
    <w:rsid w:val="00E302A9"/>
    <w:rsid w:val="00E32610"/>
    <w:rsid w:val="00E3520C"/>
    <w:rsid w:val="00E36939"/>
    <w:rsid w:val="00E37C72"/>
    <w:rsid w:val="00E4524C"/>
    <w:rsid w:val="00E65852"/>
    <w:rsid w:val="00E734F7"/>
    <w:rsid w:val="00E76BA4"/>
    <w:rsid w:val="00E77DAF"/>
    <w:rsid w:val="00E822BE"/>
    <w:rsid w:val="00E82F87"/>
    <w:rsid w:val="00E85485"/>
    <w:rsid w:val="00E90922"/>
    <w:rsid w:val="00E94178"/>
    <w:rsid w:val="00EA1678"/>
    <w:rsid w:val="00EB23DC"/>
    <w:rsid w:val="00EB27EB"/>
    <w:rsid w:val="00EB28B2"/>
    <w:rsid w:val="00EC4D72"/>
    <w:rsid w:val="00EC6B14"/>
    <w:rsid w:val="00ED24D1"/>
    <w:rsid w:val="00EF1252"/>
    <w:rsid w:val="00EF72D5"/>
    <w:rsid w:val="00F0044C"/>
    <w:rsid w:val="00F01AE2"/>
    <w:rsid w:val="00F04CAD"/>
    <w:rsid w:val="00F10357"/>
    <w:rsid w:val="00F12AB0"/>
    <w:rsid w:val="00F155BA"/>
    <w:rsid w:val="00F24694"/>
    <w:rsid w:val="00F256BF"/>
    <w:rsid w:val="00F36231"/>
    <w:rsid w:val="00F40E4C"/>
    <w:rsid w:val="00F440AE"/>
    <w:rsid w:val="00F45878"/>
    <w:rsid w:val="00F50C67"/>
    <w:rsid w:val="00F5624F"/>
    <w:rsid w:val="00F622E0"/>
    <w:rsid w:val="00F713ED"/>
    <w:rsid w:val="00F74E20"/>
    <w:rsid w:val="00F913E4"/>
    <w:rsid w:val="00FA180E"/>
    <w:rsid w:val="00FA468C"/>
    <w:rsid w:val="00FA57E4"/>
    <w:rsid w:val="00FB468B"/>
    <w:rsid w:val="00FB6494"/>
    <w:rsid w:val="00FC2C07"/>
    <w:rsid w:val="00FC3E06"/>
    <w:rsid w:val="00FC56DA"/>
    <w:rsid w:val="00FD7790"/>
    <w:rsid w:val="00FE0E49"/>
    <w:rsid w:val="00FF2158"/>
    <w:rsid w:val="00FF6A82"/>
    <w:rsid w:val="4EA69B31"/>
    <w:rsid w:val="4EF7D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44B14"/>
  <w15:docId w15:val="{6EFF0E77-9401-4D61-826F-849DCC02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rPr>
      <w:sz w:val="24"/>
    </w:r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dhestatecous.sharepoint.com/sites/IntranetSharePoint/Shared%20Documents/Communications%20Templates/CCHE%20Templates/CCHEAgenda%20Item_WCAG2_1.dotx?OR=81dd2b71-fb82-4b33-ac71-fed46bf0f87a&amp;CID=a6f90aa2-90e2-c000-a579-32ab5deb1b6c&amp;CT=1776462700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bacc2c1-1376-42d7-8c0e-2054a6403d14" xsi:nil="true"/>
    <lcf76f155ced4ddcb4097134ff3c332f xmlns="2fdb272f-d7c2-4d81-8a4c-2c6b1c8157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B8B68769BC6D4B8E8197DF24B77C4D" ma:contentTypeVersion="15" ma:contentTypeDescription="Create a new document." ma:contentTypeScope="" ma:versionID="2e9892e6a12edbc0e83b5592a6e4232c">
  <xsd:schema xmlns:xsd="http://www.w3.org/2001/XMLSchema" xmlns:xs="http://www.w3.org/2001/XMLSchema" xmlns:p="http://schemas.microsoft.com/office/2006/metadata/properties" xmlns:ns2="2fdb272f-d7c2-4d81-8a4c-2c6b1c81574d" xmlns:ns3="8bacc2c1-1376-42d7-8c0e-2054a6403d14" targetNamespace="http://schemas.microsoft.com/office/2006/metadata/properties" ma:root="true" ma:fieldsID="5783bba63e18e6f81b6c06d59bc3be13" ns2:_="" ns3:_="">
    <xsd:import namespace="2fdb272f-d7c2-4d81-8a4c-2c6b1c81574d"/>
    <xsd:import namespace="8bacc2c1-1376-42d7-8c0e-2054a6403d1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272f-d7c2-4d81-8a4c-2c6b1c815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18d1f8-610a-47b0-a765-b29b9ddf58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cc2c1-1376-42d7-8c0e-2054a6403d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0c2c74-e53d-4a30-8fc2-1eac9f7cb61e}" ma:internalName="TaxCatchAll" ma:showField="CatchAllData" ma:web="8bacc2c1-1376-42d7-8c0e-2054a6403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87E01-1E01-4AB2-B04A-200AA002DC3E}">
  <ds:schemaRefs>
    <ds:schemaRef ds:uri="http://schemas.openxmlformats.org/officeDocument/2006/bibliography"/>
  </ds:schemaRefs>
</ds:datastoreItem>
</file>

<file path=customXml/itemProps2.xml><?xml version="1.0" encoding="utf-8"?>
<ds:datastoreItem xmlns:ds="http://schemas.openxmlformats.org/officeDocument/2006/customXml" ds:itemID="{02447FFD-4756-4636-B050-BA28BECADAE3}">
  <ds:schemaRefs>
    <ds:schemaRef ds:uri="http://schemas.microsoft.com/office/2006/metadata/properties"/>
    <ds:schemaRef ds:uri="http://schemas.microsoft.com/office/infopath/2007/PartnerControls"/>
    <ds:schemaRef ds:uri="8bacc2c1-1376-42d7-8c0e-2054a6403d14"/>
    <ds:schemaRef ds:uri="2fdb272f-d7c2-4d81-8a4c-2c6b1c81574d"/>
  </ds:schemaRefs>
</ds:datastoreItem>
</file>

<file path=customXml/itemProps3.xml><?xml version="1.0" encoding="utf-8"?>
<ds:datastoreItem xmlns:ds="http://schemas.openxmlformats.org/officeDocument/2006/customXml" ds:itemID="{9E0A6DEE-D81D-42FB-A21B-8D719C59E432}">
  <ds:schemaRefs>
    <ds:schemaRef ds:uri="http://schemas.microsoft.com/sharepoint/v3/contenttype/forms"/>
  </ds:schemaRefs>
</ds:datastoreItem>
</file>

<file path=customXml/itemProps4.xml><?xml version="1.0" encoding="utf-8"?>
<ds:datastoreItem xmlns:ds="http://schemas.openxmlformats.org/officeDocument/2006/customXml" ds:itemID="{E70E9CDD-ED3B-4582-B0AE-B160650F8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272f-d7c2-4d81-8a4c-2c6b1c81574d"/>
    <ds:schemaRef ds:uri="8bacc2c1-1376-42d7-8c0e-2054a640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CCHEAgenda%20Item_WCAG2_1.dotx?OR=81dd2b71-fb82-4b33-ac71-fed46bf0f87a&amp;CID=a6f90aa2-90e2-c000-a579-32ab5deb1b6c&amp;CT=1776462700845</Template>
  <TotalTime>51</TotalTime>
  <Pages>3</Pages>
  <Words>673</Words>
  <Characters>4072</Characters>
  <Application>Microsoft Office Word</Application>
  <DocSecurity>0</DocSecurity>
  <Lines>33</Lines>
  <Paragraphs>9</Paragraphs>
  <ScaleCrop>false</ScaleCrop>
  <Company>CCHE</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Brad Griffith</dc:creator>
  <cp:lastModifiedBy>Brad Griffith</cp:lastModifiedBy>
  <cp:revision>18</cp:revision>
  <cp:lastPrinted>2015-07-22T18:17:00Z</cp:lastPrinted>
  <dcterms:created xsi:type="dcterms:W3CDTF">2026-04-17T21:51:00Z</dcterms:created>
  <dcterms:modified xsi:type="dcterms:W3CDTF">2026-04-21T16:48:00Z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ies>
</file>