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ACC6" w14:textId="063AE600" w:rsidR="004E5DC8" w:rsidRPr="000F0FBF" w:rsidRDefault="00E84F1F" w:rsidP="000F2CB4">
      <w:pPr>
        <w:widowControl w:val="0"/>
        <w:autoSpaceDE w:val="0"/>
        <w:autoSpaceDN w:val="0"/>
        <w:adjustRightInd w:val="0"/>
        <w:spacing w:after="240"/>
        <w:contextualSpacing/>
        <w:jc w:val="center"/>
        <w:rPr>
          <w:b/>
          <w:sz w:val="32"/>
          <w:szCs w:val="32"/>
        </w:rPr>
      </w:pPr>
      <w:r w:rsidRPr="000F0FBF">
        <w:rPr>
          <w:b/>
          <w:sz w:val="32"/>
          <w:szCs w:val="32"/>
        </w:rPr>
        <w:t>Sex</w:t>
      </w:r>
      <w:r w:rsidR="00BE3FCE" w:rsidRPr="000F0FBF">
        <w:rPr>
          <w:b/>
          <w:sz w:val="32"/>
          <w:szCs w:val="32"/>
        </w:rPr>
        <w:t>,</w:t>
      </w:r>
      <w:r w:rsidRPr="000F0FBF">
        <w:rPr>
          <w:b/>
          <w:sz w:val="32"/>
          <w:szCs w:val="32"/>
        </w:rPr>
        <w:t xml:space="preserve"> Drugs</w:t>
      </w:r>
      <w:r w:rsidR="00BE3FCE" w:rsidRPr="000F0FBF">
        <w:rPr>
          <w:b/>
          <w:sz w:val="32"/>
          <w:szCs w:val="32"/>
        </w:rPr>
        <w:t>,</w:t>
      </w:r>
      <w:r w:rsidRPr="000F0FBF">
        <w:rPr>
          <w:b/>
          <w:sz w:val="32"/>
          <w:szCs w:val="32"/>
        </w:rPr>
        <w:t xml:space="preserve"> and Ro</w:t>
      </w:r>
      <w:r w:rsidR="009B5035" w:rsidRPr="000F0FBF">
        <w:rPr>
          <w:b/>
          <w:sz w:val="32"/>
          <w:szCs w:val="32"/>
        </w:rPr>
        <w:t xml:space="preserve">ck n’ Roll in the Ancient </w:t>
      </w:r>
      <w:r w:rsidR="00F07DE3">
        <w:rPr>
          <w:b/>
          <w:sz w:val="32"/>
          <w:szCs w:val="32"/>
        </w:rPr>
        <w:t xml:space="preserve">Mediterranean </w:t>
      </w:r>
      <w:r w:rsidR="009B5035" w:rsidRPr="000F0FBF">
        <w:rPr>
          <w:b/>
          <w:sz w:val="32"/>
          <w:szCs w:val="32"/>
        </w:rPr>
        <w:t>World</w:t>
      </w:r>
      <w:r w:rsidRPr="000F0FBF">
        <w:rPr>
          <w:b/>
          <w:sz w:val="32"/>
          <w:szCs w:val="32"/>
        </w:rPr>
        <w:t xml:space="preserve"> </w:t>
      </w:r>
    </w:p>
    <w:p w14:paraId="0BF12C0C" w14:textId="77777777" w:rsidR="000F2CB4" w:rsidRPr="000F0FBF" w:rsidRDefault="000F2CB4" w:rsidP="004E5DC8">
      <w:pPr>
        <w:widowControl w:val="0"/>
        <w:autoSpaceDE w:val="0"/>
        <w:autoSpaceDN w:val="0"/>
        <w:adjustRightInd w:val="0"/>
        <w:spacing w:after="240"/>
        <w:contextualSpacing/>
      </w:pPr>
    </w:p>
    <w:p w14:paraId="6A79E9DD" w14:textId="77777777" w:rsidR="004E5DC8" w:rsidRPr="000F0FBF" w:rsidRDefault="004E5DC8" w:rsidP="004E5DC8">
      <w:pPr>
        <w:widowControl w:val="0"/>
        <w:autoSpaceDE w:val="0"/>
        <w:autoSpaceDN w:val="0"/>
        <w:adjustRightInd w:val="0"/>
        <w:spacing w:after="240"/>
        <w:contextualSpacing/>
      </w:pPr>
      <w:r w:rsidRPr="000F0FBF">
        <w:t xml:space="preserve">Emily Wilson </w:t>
      </w:r>
    </w:p>
    <w:p w14:paraId="620DBD7E" w14:textId="7B10711C" w:rsidR="004E5DC8" w:rsidRPr="000F0FBF" w:rsidRDefault="009B5035" w:rsidP="004E5DC8">
      <w:pPr>
        <w:widowControl w:val="0"/>
        <w:autoSpaceDE w:val="0"/>
        <w:autoSpaceDN w:val="0"/>
        <w:adjustRightInd w:val="0"/>
        <w:spacing w:after="240"/>
        <w:contextualSpacing/>
      </w:pPr>
      <w:r w:rsidRPr="000F0FBF">
        <w:rPr>
          <w:rStyle w:val="Hyperlink"/>
        </w:rPr>
        <w:t>wilsones@colostate.edu</w:t>
      </w:r>
    </w:p>
    <w:p w14:paraId="4820B0BB" w14:textId="243CFED4" w:rsidR="007429D2" w:rsidRPr="000F0FBF" w:rsidRDefault="009C727D" w:rsidP="004E5DC8">
      <w:pPr>
        <w:widowControl w:val="0"/>
        <w:autoSpaceDE w:val="0"/>
        <w:autoSpaceDN w:val="0"/>
        <w:adjustRightInd w:val="0"/>
        <w:spacing w:after="240"/>
        <w:contextualSpacing/>
      </w:pPr>
      <w:r>
        <w:t>ANTH</w:t>
      </w:r>
      <w:r w:rsidR="00D945DA">
        <w:t>/HIST</w:t>
      </w:r>
      <w:r w:rsidR="007429D2" w:rsidRPr="000F0FBF">
        <w:t xml:space="preserve"> </w:t>
      </w:r>
      <w:r>
        <w:t>2</w:t>
      </w:r>
      <w:r w:rsidR="0031004B">
        <w:t>61</w:t>
      </w:r>
    </w:p>
    <w:p w14:paraId="05DEA5E1" w14:textId="77777777" w:rsidR="008B1FA6" w:rsidRPr="000F0FBF" w:rsidRDefault="008B1FA6" w:rsidP="004E5DC8">
      <w:pPr>
        <w:widowControl w:val="0"/>
        <w:autoSpaceDE w:val="0"/>
        <w:autoSpaceDN w:val="0"/>
        <w:adjustRightInd w:val="0"/>
        <w:spacing w:after="240"/>
        <w:contextualSpacing/>
      </w:pPr>
    </w:p>
    <w:p w14:paraId="498E6DF9" w14:textId="26A4D084" w:rsidR="008B1FA6" w:rsidRPr="000F0FBF" w:rsidRDefault="008B1FA6" w:rsidP="004E5DC8">
      <w:pPr>
        <w:widowControl w:val="0"/>
        <w:autoSpaceDE w:val="0"/>
        <w:autoSpaceDN w:val="0"/>
        <w:adjustRightInd w:val="0"/>
        <w:spacing w:after="240"/>
        <w:contextualSpacing/>
      </w:pPr>
      <w:r w:rsidRPr="000F0FBF">
        <w:rPr>
          <w:noProof/>
        </w:rPr>
        <w:drawing>
          <wp:inline distT="0" distB="0" distL="0" distR="0" wp14:anchorId="20FB40E2" wp14:editId="254D6EEA">
            <wp:extent cx="3771900" cy="42037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4203700"/>
                    </a:xfrm>
                    <a:prstGeom prst="rect">
                      <a:avLst/>
                    </a:prstGeom>
                    <a:noFill/>
                    <a:ln>
                      <a:noFill/>
                    </a:ln>
                  </pic:spPr>
                </pic:pic>
              </a:graphicData>
            </a:graphic>
          </wp:inline>
        </w:drawing>
      </w:r>
    </w:p>
    <w:p w14:paraId="52F007FA" w14:textId="77777777" w:rsidR="004E5DC8" w:rsidRPr="000F0FBF" w:rsidRDefault="004E5DC8" w:rsidP="004E5DC8">
      <w:pPr>
        <w:widowControl w:val="0"/>
        <w:autoSpaceDE w:val="0"/>
        <w:autoSpaceDN w:val="0"/>
        <w:adjustRightInd w:val="0"/>
        <w:spacing w:after="240"/>
        <w:contextualSpacing/>
      </w:pPr>
    </w:p>
    <w:p w14:paraId="5D6EEE17" w14:textId="77777777" w:rsidR="004E5DC8" w:rsidRPr="000F0FBF" w:rsidRDefault="004E5DC8" w:rsidP="004E5DC8">
      <w:pPr>
        <w:widowControl w:val="0"/>
        <w:autoSpaceDE w:val="0"/>
        <w:autoSpaceDN w:val="0"/>
        <w:adjustRightInd w:val="0"/>
        <w:spacing w:after="240"/>
        <w:contextualSpacing/>
      </w:pPr>
      <w:r w:rsidRPr="000F0FBF">
        <w:rPr>
          <w:b/>
          <w:bCs/>
          <w:u w:val="single"/>
        </w:rPr>
        <w:t>Course description</w:t>
      </w:r>
      <w:r w:rsidRPr="000F0FBF">
        <w:rPr>
          <w:b/>
          <w:bCs/>
        </w:rPr>
        <w:t>:</w:t>
      </w:r>
    </w:p>
    <w:p w14:paraId="1BA209E1" w14:textId="77777777" w:rsidR="00A26DF5" w:rsidRPr="000F0FBF" w:rsidRDefault="00A26DF5" w:rsidP="00A26DF5">
      <w:pPr>
        <w:rPr>
          <w:iCs/>
          <w:sz w:val="22"/>
          <w:szCs w:val="22"/>
        </w:rPr>
      </w:pPr>
      <w:r w:rsidRPr="000F0FBF">
        <w:rPr>
          <w:iCs/>
          <w:sz w:val="22"/>
          <w:szCs w:val="22"/>
        </w:rPr>
        <w:t xml:space="preserve">This class aims to familiarize the student with the broad trends of the Ancient Mediterranean World (Ancient Egypt, Mesopotamia, Greece, Rome) as well as the basic sets of evidence to any </w:t>
      </w:r>
      <w:proofErr w:type="gramStart"/>
      <w:r w:rsidRPr="000F0FBF">
        <w:rPr>
          <w:iCs/>
          <w:sz w:val="22"/>
          <w:szCs w:val="22"/>
        </w:rPr>
        <w:t>Classically-oriented</w:t>
      </w:r>
      <w:proofErr w:type="gramEnd"/>
      <w:r w:rsidRPr="000F0FBF">
        <w:rPr>
          <w:iCs/>
          <w:sz w:val="22"/>
          <w:szCs w:val="22"/>
        </w:rPr>
        <w:t xml:space="preserve"> scholar (archaeology, epigraphy, texts, etc.) through the themes of sex, drugs, and rock ‘n roll.  We will examine both our own preconceptions about sex, drugs, and rock ‘n roll and how they could bias the modern scholar, as well as consider how the ancients experienced and thought about these topics, in what contexts (domestic, funerary military, diplomatic, etc.) they appeared, and how each category of evidence should be handled by the modern scholar. </w:t>
      </w:r>
    </w:p>
    <w:p w14:paraId="7B7693EC" w14:textId="4BC3714D" w:rsidR="00347A29" w:rsidRPr="000F0FBF" w:rsidRDefault="00347A29" w:rsidP="004E5DC8">
      <w:pPr>
        <w:widowControl w:val="0"/>
        <w:autoSpaceDE w:val="0"/>
        <w:autoSpaceDN w:val="0"/>
        <w:adjustRightInd w:val="0"/>
        <w:spacing w:after="240"/>
        <w:contextualSpacing/>
        <w:rPr>
          <w:b/>
          <w:bCs/>
        </w:rPr>
      </w:pPr>
    </w:p>
    <w:p w14:paraId="6FE5DD8D" w14:textId="77777777" w:rsidR="00D86BBE" w:rsidRPr="000F0FBF" w:rsidRDefault="00D86BBE" w:rsidP="004E5DC8">
      <w:pPr>
        <w:widowControl w:val="0"/>
        <w:autoSpaceDE w:val="0"/>
        <w:autoSpaceDN w:val="0"/>
        <w:adjustRightInd w:val="0"/>
        <w:spacing w:after="240"/>
        <w:contextualSpacing/>
        <w:rPr>
          <w:b/>
          <w:bCs/>
          <w:u w:val="single"/>
        </w:rPr>
      </w:pPr>
    </w:p>
    <w:p w14:paraId="02659773" w14:textId="0AA2844C" w:rsidR="004E5DC8" w:rsidRPr="000F0FBF" w:rsidRDefault="004E5DC8" w:rsidP="004E5DC8">
      <w:pPr>
        <w:widowControl w:val="0"/>
        <w:autoSpaceDE w:val="0"/>
        <w:autoSpaceDN w:val="0"/>
        <w:adjustRightInd w:val="0"/>
        <w:spacing w:after="240"/>
        <w:contextualSpacing/>
      </w:pPr>
      <w:r w:rsidRPr="000F0FBF">
        <w:rPr>
          <w:b/>
          <w:bCs/>
          <w:u w:val="single"/>
        </w:rPr>
        <w:t>Required Texts</w:t>
      </w:r>
      <w:r w:rsidRPr="000F0FBF">
        <w:rPr>
          <w:b/>
          <w:bCs/>
        </w:rPr>
        <w:t>:</w:t>
      </w:r>
    </w:p>
    <w:p w14:paraId="1F94A974" w14:textId="11ECC9B1" w:rsidR="00543B72" w:rsidRDefault="002054AC" w:rsidP="00543B72">
      <w:pPr>
        <w:widowControl w:val="0"/>
        <w:autoSpaceDE w:val="0"/>
        <w:autoSpaceDN w:val="0"/>
        <w:adjustRightInd w:val="0"/>
        <w:spacing w:after="240"/>
        <w:contextualSpacing/>
      </w:pPr>
      <w:r w:rsidRPr="000F0FBF">
        <w:t xml:space="preserve">The </w:t>
      </w:r>
      <w:r w:rsidR="00FE404C">
        <w:t>canvas</w:t>
      </w:r>
      <w:r w:rsidRPr="000F0FBF">
        <w:t xml:space="preserve"> </w:t>
      </w:r>
      <w:r w:rsidR="008239C2" w:rsidRPr="000F0FBF">
        <w:t>website</w:t>
      </w:r>
      <w:r w:rsidRPr="000F0FBF">
        <w:t xml:space="preserve"> contains </w:t>
      </w:r>
      <w:proofErr w:type="gramStart"/>
      <w:r w:rsidRPr="000F0FBF">
        <w:t>all of</w:t>
      </w:r>
      <w:proofErr w:type="gramEnd"/>
      <w:r w:rsidRPr="000F0FBF">
        <w:t xml:space="preserve"> the </w:t>
      </w:r>
      <w:r w:rsidR="008239C2" w:rsidRPr="000F0FBF">
        <w:t>relevant</w:t>
      </w:r>
      <w:r w:rsidRPr="000F0FBF">
        <w:t xml:space="preserve"> documents</w:t>
      </w:r>
      <w:r w:rsidR="008239C2" w:rsidRPr="000F0FBF">
        <w:t xml:space="preserve"> or links to </w:t>
      </w:r>
      <w:r w:rsidR="000F0FBF">
        <w:t>articles/book chapters on Sex, Drugs, and Rock n’ Roll</w:t>
      </w:r>
      <w:r w:rsidRPr="000F0FBF">
        <w:t>.</w:t>
      </w:r>
    </w:p>
    <w:p w14:paraId="6AA0924E" w14:textId="77777777" w:rsidR="00543B72" w:rsidRDefault="00543B72" w:rsidP="00543B72">
      <w:pPr>
        <w:widowControl w:val="0"/>
        <w:autoSpaceDE w:val="0"/>
        <w:autoSpaceDN w:val="0"/>
        <w:adjustRightInd w:val="0"/>
        <w:spacing w:after="240"/>
        <w:contextualSpacing/>
      </w:pPr>
    </w:p>
    <w:p w14:paraId="2D19B6A5" w14:textId="4E809887" w:rsidR="00543B72" w:rsidRPr="00543B72" w:rsidRDefault="00543B72" w:rsidP="00543B72">
      <w:pPr>
        <w:widowControl w:val="0"/>
        <w:autoSpaceDE w:val="0"/>
        <w:autoSpaceDN w:val="0"/>
        <w:adjustRightInd w:val="0"/>
        <w:spacing w:after="240"/>
        <w:contextualSpacing/>
        <w:rPr>
          <w:b/>
          <w:u w:val="single"/>
        </w:rPr>
      </w:pPr>
      <w:r w:rsidRPr="00543B72">
        <w:rPr>
          <w:b/>
          <w:u w:val="single"/>
        </w:rPr>
        <w:t>Canvas Platform:</w:t>
      </w:r>
    </w:p>
    <w:p w14:paraId="25357B38" w14:textId="77777777" w:rsidR="00543B72" w:rsidRPr="00543B72" w:rsidRDefault="00543B72" w:rsidP="00543B72">
      <w:pPr>
        <w:ind w:firstLine="450"/>
        <w:rPr>
          <w:b/>
          <w:bCs/>
          <w:color w:val="000000"/>
          <w:lang w:eastAsia="ja-JP"/>
        </w:rPr>
      </w:pPr>
      <w:r w:rsidRPr="00543B72">
        <w:rPr>
          <w:color w:val="000000"/>
          <w:lang w:eastAsia="ja-JP"/>
        </w:rPr>
        <w:t>Class materials, homework assignments, discussion assignments, oral presentation, research paper, grades, and other information critical to your success in this course are located on Canvas. You can access the Canvas site for this course by logging in at</w:t>
      </w:r>
      <w:r w:rsidRPr="00543B72">
        <w:rPr>
          <w:color w:val="0000FF"/>
          <w:lang w:eastAsia="ja-JP"/>
        </w:rPr>
        <w:t xml:space="preserve"> </w:t>
      </w:r>
      <w:hyperlink r:id="rId6" w:history="1">
        <w:r w:rsidRPr="00543B72">
          <w:rPr>
            <w:rStyle w:val="Hyperlink"/>
            <w:lang w:eastAsia="ja-JP"/>
          </w:rPr>
          <w:t>http://info.canvas.colostate.edu/login.aspx</w:t>
        </w:r>
      </w:hyperlink>
      <w:r w:rsidRPr="00543B72">
        <w:rPr>
          <w:b/>
          <w:bCs/>
          <w:color w:val="000000"/>
          <w:lang w:eastAsia="ja-JP"/>
        </w:rPr>
        <w:t xml:space="preserve">. </w:t>
      </w:r>
    </w:p>
    <w:p w14:paraId="327A7985" w14:textId="77777777" w:rsidR="00543B72" w:rsidRPr="000F0FBF" w:rsidRDefault="00543B72" w:rsidP="004E5DC8">
      <w:pPr>
        <w:widowControl w:val="0"/>
        <w:autoSpaceDE w:val="0"/>
        <w:autoSpaceDN w:val="0"/>
        <w:adjustRightInd w:val="0"/>
        <w:spacing w:after="240"/>
        <w:contextualSpacing/>
      </w:pPr>
    </w:p>
    <w:p w14:paraId="7B91CC58" w14:textId="77777777" w:rsidR="004E5DC8" w:rsidRPr="000F0FBF" w:rsidRDefault="004E5DC8" w:rsidP="004E5DC8">
      <w:pPr>
        <w:widowControl w:val="0"/>
        <w:autoSpaceDE w:val="0"/>
        <w:autoSpaceDN w:val="0"/>
        <w:adjustRightInd w:val="0"/>
        <w:spacing w:after="240"/>
        <w:contextualSpacing/>
      </w:pPr>
    </w:p>
    <w:p w14:paraId="1F50414B" w14:textId="5DA765C0" w:rsidR="00D34162" w:rsidRPr="000F0FBF" w:rsidRDefault="004E5DC8" w:rsidP="004E5DC8">
      <w:pPr>
        <w:widowControl w:val="0"/>
        <w:autoSpaceDE w:val="0"/>
        <w:autoSpaceDN w:val="0"/>
        <w:adjustRightInd w:val="0"/>
        <w:spacing w:after="240"/>
        <w:contextualSpacing/>
        <w:rPr>
          <w:b/>
        </w:rPr>
      </w:pPr>
      <w:r w:rsidRPr="000F0FBF">
        <w:rPr>
          <w:b/>
          <w:u w:val="single"/>
        </w:rPr>
        <w:t>Schedule</w:t>
      </w:r>
      <w:r w:rsidRPr="000F0FBF">
        <w:rPr>
          <w:b/>
        </w:rPr>
        <w:t>:</w:t>
      </w:r>
    </w:p>
    <w:p w14:paraId="3316EDCE" w14:textId="74BBF0B4" w:rsidR="004E5DC8" w:rsidRPr="000F0FBF" w:rsidRDefault="00747FF1" w:rsidP="004E5DC8">
      <w:pPr>
        <w:widowControl w:val="0"/>
        <w:autoSpaceDE w:val="0"/>
        <w:autoSpaceDN w:val="0"/>
        <w:adjustRightInd w:val="0"/>
        <w:spacing w:after="240"/>
        <w:contextualSpacing/>
      </w:pPr>
      <w:r w:rsidRPr="000F0FBF">
        <w:rPr>
          <w:b/>
        </w:rPr>
        <w:t xml:space="preserve">Week </w:t>
      </w:r>
      <w:proofErr w:type="gramStart"/>
      <w:r w:rsidRPr="000F0FBF">
        <w:rPr>
          <w:b/>
        </w:rPr>
        <w:t>1</w:t>
      </w:r>
      <w:r w:rsidRPr="000F0FBF">
        <w:rPr>
          <w:b/>
          <w:i/>
        </w:rPr>
        <w:t>:</w:t>
      </w:r>
      <w:r w:rsidR="00D34162" w:rsidRPr="000F0FBF">
        <w:rPr>
          <w:b/>
          <w:i/>
        </w:rPr>
        <w:t>Introduction</w:t>
      </w:r>
      <w:proofErr w:type="gramEnd"/>
      <w:r w:rsidR="00D34162" w:rsidRPr="000F0FBF">
        <w:rPr>
          <w:b/>
          <w:i/>
        </w:rPr>
        <w:t>, Background</w:t>
      </w:r>
      <w:r w:rsidR="00A26DF5" w:rsidRPr="000F0FBF">
        <w:rPr>
          <w:b/>
        </w:rPr>
        <w:t>,</w:t>
      </w:r>
      <w:r w:rsidR="00A26DF5" w:rsidRPr="000F0FBF">
        <w:t xml:space="preserve"> </w:t>
      </w:r>
      <w:r w:rsidR="00A26DF5" w:rsidRPr="000F0FBF">
        <w:rPr>
          <w:b/>
          <w:i/>
        </w:rPr>
        <w:t>Approaches to the Ancient World</w:t>
      </w:r>
    </w:p>
    <w:p w14:paraId="345C9F90" w14:textId="77777777" w:rsidR="008F52D6" w:rsidRPr="000F0FBF" w:rsidRDefault="008F52D6" w:rsidP="004E5DC8">
      <w:pPr>
        <w:widowControl w:val="0"/>
        <w:autoSpaceDE w:val="0"/>
        <w:autoSpaceDN w:val="0"/>
        <w:adjustRightInd w:val="0"/>
        <w:spacing w:after="240"/>
        <w:contextualSpacing/>
      </w:pPr>
    </w:p>
    <w:p w14:paraId="03CC3261" w14:textId="4362FE4E" w:rsidR="004E5DC8" w:rsidRPr="000F0FBF" w:rsidRDefault="00A26DF5" w:rsidP="00A26DF5">
      <w:pPr>
        <w:widowControl w:val="0"/>
        <w:autoSpaceDE w:val="0"/>
        <w:autoSpaceDN w:val="0"/>
        <w:adjustRightInd w:val="0"/>
        <w:spacing w:after="240"/>
        <w:contextualSpacing/>
        <w:rPr>
          <w:i/>
        </w:rPr>
      </w:pPr>
      <w:r w:rsidRPr="00F37D4D">
        <w:rPr>
          <w:i/>
          <w:iCs/>
        </w:rPr>
        <w:t>Approaches to the Ancient World: Evidence, Methodologies, and Interpretations</w:t>
      </w:r>
      <w:r w:rsidR="00D514A6" w:rsidRPr="000F0FBF">
        <w:rPr>
          <w:i/>
        </w:rPr>
        <w:t xml:space="preserve"> </w:t>
      </w:r>
      <w:r w:rsidR="004E5DC8" w:rsidRPr="000F0FBF">
        <w:rPr>
          <w:rFonts w:ascii="MS Mincho" w:eastAsia="MS Mincho" w:hAnsi="MS Mincho" w:cs="MS Mincho" w:hint="eastAsia"/>
          <w:i/>
        </w:rPr>
        <w:t> </w:t>
      </w:r>
    </w:p>
    <w:p w14:paraId="1751A4AE" w14:textId="77777777" w:rsidR="00F37D4D" w:rsidRDefault="00F37D4D" w:rsidP="00C60477">
      <w:pPr>
        <w:widowControl w:val="0"/>
        <w:autoSpaceDE w:val="0"/>
        <w:autoSpaceDN w:val="0"/>
        <w:adjustRightInd w:val="0"/>
        <w:spacing w:after="240"/>
        <w:ind w:left="720"/>
        <w:contextualSpacing/>
        <w:rPr>
          <w:i/>
        </w:rPr>
      </w:pPr>
    </w:p>
    <w:p w14:paraId="0D3C1BF4" w14:textId="45350182" w:rsidR="000769E1" w:rsidRPr="000F0FBF" w:rsidRDefault="00F37D4D" w:rsidP="00C60477">
      <w:pPr>
        <w:widowControl w:val="0"/>
        <w:autoSpaceDE w:val="0"/>
        <w:autoSpaceDN w:val="0"/>
        <w:adjustRightInd w:val="0"/>
        <w:spacing w:after="240"/>
        <w:ind w:left="720"/>
        <w:contextualSpacing/>
        <w:rPr>
          <w:i/>
        </w:rPr>
      </w:pPr>
      <w:r>
        <w:rPr>
          <w:iCs/>
        </w:rPr>
        <w:t xml:space="preserve">Readings: </w:t>
      </w:r>
      <w:r w:rsidR="004A4C3B" w:rsidRPr="000F0FBF">
        <w:rPr>
          <w:i/>
        </w:rPr>
        <w:t>“</w:t>
      </w:r>
      <w:r w:rsidR="00C60477" w:rsidRPr="000F0FBF">
        <w:t>Chapter 2 – Sources, Evidence, Dates</w:t>
      </w:r>
      <w:r w:rsidR="004A4C3B" w:rsidRPr="000F0FBF">
        <w:rPr>
          <w:i/>
        </w:rPr>
        <w:t xml:space="preserve">” </w:t>
      </w:r>
      <w:r w:rsidR="00C60477" w:rsidRPr="000F0FBF">
        <w:t>J. Hall</w:t>
      </w:r>
      <w:r w:rsidR="00C60477" w:rsidRPr="000F0FBF">
        <w:rPr>
          <w:i/>
        </w:rPr>
        <w:t xml:space="preserve"> – A History of the Archaic Greek World</w:t>
      </w:r>
      <w:r w:rsidR="000769E1" w:rsidRPr="000F0FBF">
        <w:rPr>
          <w:i/>
        </w:rPr>
        <w:tab/>
      </w:r>
    </w:p>
    <w:p w14:paraId="4BB552A2" w14:textId="77777777" w:rsidR="004E5DC8" w:rsidRPr="000F0FBF" w:rsidRDefault="004E5DC8" w:rsidP="004E5DC8">
      <w:pPr>
        <w:widowControl w:val="0"/>
        <w:autoSpaceDE w:val="0"/>
        <w:autoSpaceDN w:val="0"/>
        <w:adjustRightInd w:val="0"/>
        <w:spacing w:after="240"/>
        <w:contextualSpacing/>
      </w:pPr>
    </w:p>
    <w:p w14:paraId="062FEED1" w14:textId="55B8CC52" w:rsidR="004E5DC8" w:rsidRPr="000F0FBF" w:rsidRDefault="004E5DC8" w:rsidP="004E5DC8">
      <w:pPr>
        <w:widowControl w:val="0"/>
        <w:autoSpaceDE w:val="0"/>
        <w:autoSpaceDN w:val="0"/>
        <w:adjustRightInd w:val="0"/>
        <w:spacing w:after="240"/>
        <w:contextualSpacing/>
        <w:rPr>
          <w:b/>
          <w:i/>
          <w:iCs/>
        </w:rPr>
      </w:pPr>
      <w:r w:rsidRPr="000F0FBF">
        <w:rPr>
          <w:b/>
        </w:rPr>
        <w:t xml:space="preserve">Week 2: </w:t>
      </w:r>
      <w:r w:rsidR="00A26DF5" w:rsidRPr="000F0FBF">
        <w:rPr>
          <w:b/>
          <w:i/>
        </w:rPr>
        <w:t>Drugs in Our Times</w:t>
      </w:r>
      <w:r w:rsidR="00B809BB">
        <w:rPr>
          <w:b/>
          <w:i/>
        </w:rPr>
        <w:t>; Drugs in Egypt</w:t>
      </w:r>
      <w:r w:rsidRPr="000F0FBF">
        <w:rPr>
          <w:b/>
          <w:i/>
          <w:iCs/>
        </w:rPr>
        <w:t xml:space="preserve"> </w:t>
      </w:r>
    </w:p>
    <w:p w14:paraId="33B8DF50" w14:textId="77777777" w:rsidR="00B809BB" w:rsidRDefault="00B809BB" w:rsidP="004E5DC8">
      <w:pPr>
        <w:widowControl w:val="0"/>
        <w:autoSpaceDE w:val="0"/>
        <w:autoSpaceDN w:val="0"/>
        <w:adjustRightInd w:val="0"/>
        <w:spacing w:after="240"/>
        <w:contextualSpacing/>
      </w:pPr>
    </w:p>
    <w:p w14:paraId="425CBED6" w14:textId="1DF0A363" w:rsidR="00F767A4" w:rsidRDefault="00FD6637" w:rsidP="004E5DC8">
      <w:pPr>
        <w:widowControl w:val="0"/>
        <w:autoSpaceDE w:val="0"/>
        <w:autoSpaceDN w:val="0"/>
        <w:adjustRightInd w:val="0"/>
        <w:spacing w:after="240"/>
        <w:contextualSpacing/>
        <w:rPr>
          <w:i/>
        </w:rPr>
      </w:pPr>
      <w:r w:rsidRPr="000F0FBF">
        <w:rPr>
          <w:i/>
        </w:rPr>
        <w:t>Sex, Drugs and Rock n’ Roll – what do we mean by this?</w:t>
      </w:r>
    </w:p>
    <w:p w14:paraId="1A987D8D" w14:textId="77777777" w:rsidR="00B809BB" w:rsidRPr="000F0FBF" w:rsidRDefault="00B809BB" w:rsidP="004E5DC8">
      <w:pPr>
        <w:widowControl w:val="0"/>
        <w:autoSpaceDE w:val="0"/>
        <w:autoSpaceDN w:val="0"/>
        <w:adjustRightInd w:val="0"/>
        <w:spacing w:after="240"/>
        <w:contextualSpacing/>
      </w:pPr>
    </w:p>
    <w:p w14:paraId="636EB312" w14:textId="046374D0" w:rsidR="00FD6637" w:rsidRPr="000F0FBF" w:rsidRDefault="00B809BB" w:rsidP="00F767A4">
      <w:pPr>
        <w:widowControl w:val="0"/>
        <w:autoSpaceDE w:val="0"/>
        <w:autoSpaceDN w:val="0"/>
        <w:adjustRightInd w:val="0"/>
        <w:spacing w:after="240"/>
        <w:ind w:firstLine="720"/>
        <w:contextualSpacing/>
      </w:pPr>
      <w:r>
        <w:t xml:space="preserve">Listen: </w:t>
      </w:r>
      <w:r w:rsidR="00FD6637" w:rsidRPr="000F0FBF">
        <w:t>Listen to Ian Dury’s “Sex and Drugs and Rock n’ Roll”</w:t>
      </w:r>
    </w:p>
    <w:p w14:paraId="17B1F362" w14:textId="6E157409" w:rsidR="00D87E3E" w:rsidRPr="000F0FBF" w:rsidRDefault="00FD6637" w:rsidP="00FD6637">
      <w:pPr>
        <w:widowControl w:val="0"/>
        <w:autoSpaceDE w:val="0"/>
        <w:autoSpaceDN w:val="0"/>
        <w:adjustRightInd w:val="0"/>
        <w:spacing w:after="240"/>
        <w:ind w:firstLine="720"/>
        <w:contextualSpacing/>
      </w:pPr>
      <w:r w:rsidRPr="000F0FBF">
        <w:t>(</w:t>
      </w:r>
      <w:hyperlink r:id="rId7" w:history="1">
        <w:r w:rsidRPr="000F0FBF">
          <w:rPr>
            <w:rStyle w:val="Hyperlink"/>
          </w:rPr>
          <w:t>https://www.youtube.com/watch?v=sfp8xrNAS6I</w:t>
        </w:r>
      </w:hyperlink>
      <w:r w:rsidRPr="000F0FBF">
        <w:t xml:space="preserve">) </w:t>
      </w:r>
    </w:p>
    <w:p w14:paraId="321217BF" w14:textId="1E54AEB8" w:rsidR="00D87E3E" w:rsidRPr="000F0FBF" w:rsidRDefault="007429D2" w:rsidP="00EA2E37">
      <w:pPr>
        <w:widowControl w:val="0"/>
        <w:autoSpaceDE w:val="0"/>
        <w:autoSpaceDN w:val="0"/>
        <w:adjustRightInd w:val="0"/>
        <w:spacing w:after="240"/>
        <w:ind w:firstLine="720"/>
        <w:contextualSpacing/>
      </w:pPr>
      <w:r w:rsidRPr="000F0FBF">
        <w:t>Listen to Cake’s “Rock and Roll Lifestyle”</w:t>
      </w:r>
    </w:p>
    <w:p w14:paraId="31BF85D6" w14:textId="1A02BE48" w:rsidR="007429D2" w:rsidRPr="000F0FBF" w:rsidRDefault="007429D2" w:rsidP="00EA2E37">
      <w:pPr>
        <w:widowControl w:val="0"/>
        <w:autoSpaceDE w:val="0"/>
        <w:autoSpaceDN w:val="0"/>
        <w:adjustRightInd w:val="0"/>
        <w:spacing w:after="240"/>
        <w:ind w:firstLine="720"/>
        <w:contextualSpacing/>
      </w:pPr>
      <w:r w:rsidRPr="000F0FBF">
        <w:t>(</w:t>
      </w:r>
      <w:hyperlink r:id="rId8" w:history="1">
        <w:r w:rsidRPr="000F0FBF">
          <w:rPr>
            <w:rStyle w:val="Hyperlink"/>
          </w:rPr>
          <w:t>https://www.youtube.com/watch?v=xUYh9z2efHY</w:t>
        </w:r>
      </w:hyperlink>
      <w:r w:rsidRPr="000F0FBF">
        <w:t>)</w:t>
      </w:r>
    </w:p>
    <w:p w14:paraId="0DCC573E" w14:textId="77777777" w:rsidR="007429D2" w:rsidRPr="000F0FBF" w:rsidRDefault="007429D2" w:rsidP="00EA2E37">
      <w:pPr>
        <w:widowControl w:val="0"/>
        <w:autoSpaceDE w:val="0"/>
        <w:autoSpaceDN w:val="0"/>
        <w:adjustRightInd w:val="0"/>
        <w:spacing w:after="240"/>
        <w:ind w:firstLine="720"/>
        <w:contextualSpacing/>
      </w:pPr>
    </w:p>
    <w:p w14:paraId="0EBE9BAF" w14:textId="77777777" w:rsidR="008305E8" w:rsidRPr="000F0FBF" w:rsidRDefault="008305E8" w:rsidP="008305E8">
      <w:pPr>
        <w:widowControl w:val="0"/>
        <w:autoSpaceDE w:val="0"/>
        <w:autoSpaceDN w:val="0"/>
        <w:adjustRightInd w:val="0"/>
        <w:spacing w:after="240"/>
        <w:ind w:left="720"/>
        <w:contextualSpacing/>
        <w:rPr>
          <w:i/>
        </w:rPr>
      </w:pPr>
      <w:r>
        <w:t xml:space="preserve">Readings: </w:t>
      </w:r>
      <w:r w:rsidRPr="000F0FBF">
        <w:t xml:space="preserve">“Beer and its Drinkers” in </w:t>
      </w:r>
      <w:r w:rsidRPr="000F0FBF">
        <w:rPr>
          <w:i/>
        </w:rPr>
        <w:t>NEA</w:t>
      </w:r>
    </w:p>
    <w:p w14:paraId="4167389A" w14:textId="77777777" w:rsidR="008305E8" w:rsidRPr="000F0FBF" w:rsidRDefault="008305E8" w:rsidP="008305E8">
      <w:pPr>
        <w:widowControl w:val="0"/>
        <w:autoSpaceDE w:val="0"/>
        <w:autoSpaceDN w:val="0"/>
        <w:adjustRightInd w:val="0"/>
        <w:spacing w:after="240"/>
        <w:ind w:left="720"/>
        <w:contextualSpacing/>
      </w:pPr>
      <w:r w:rsidRPr="000F0FBF">
        <w:t xml:space="preserve">“Wine for Eternity” in </w:t>
      </w:r>
      <w:r w:rsidRPr="000F0FBF">
        <w:rPr>
          <w:i/>
        </w:rPr>
        <w:t>Archaeology Magazine</w:t>
      </w:r>
    </w:p>
    <w:p w14:paraId="2861865A" w14:textId="2FF35658" w:rsidR="00D34162" w:rsidRPr="000F0FBF" w:rsidRDefault="00D34162" w:rsidP="008305E8">
      <w:pPr>
        <w:widowControl w:val="0"/>
        <w:autoSpaceDE w:val="0"/>
        <w:autoSpaceDN w:val="0"/>
        <w:adjustRightInd w:val="0"/>
        <w:spacing w:after="240"/>
        <w:ind w:left="720"/>
        <w:contextualSpacing/>
      </w:pPr>
    </w:p>
    <w:p w14:paraId="60716F38" w14:textId="77777777" w:rsidR="00D86BBE" w:rsidRPr="000F0FBF" w:rsidRDefault="00D86BBE" w:rsidP="004E5DC8">
      <w:pPr>
        <w:widowControl w:val="0"/>
        <w:autoSpaceDE w:val="0"/>
        <w:autoSpaceDN w:val="0"/>
        <w:adjustRightInd w:val="0"/>
        <w:spacing w:after="240"/>
        <w:contextualSpacing/>
        <w:rPr>
          <w:b/>
        </w:rPr>
      </w:pPr>
    </w:p>
    <w:p w14:paraId="772933B1" w14:textId="5F977974" w:rsidR="004E5DC8" w:rsidRPr="000F0FBF" w:rsidRDefault="004E5DC8" w:rsidP="004E5DC8">
      <w:pPr>
        <w:widowControl w:val="0"/>
        <w:autoSpaceDE w:val="0"/>
        <w:autoSpaceDN w:val="0"/>
        <w:adjustRightInd w:val="0"/>
        <w:spacing w:after="240"/>
        <w:contextualSpacing/>
        <w:rPr>
          <w:b/>
          <w:i/>
          <w:iCs/>
        </w:rPr>
      </w:pPr>
      <w:r w:rsidRPr="000F0FBF">
        <w:rPr>
          <w:b/>
        </w:rPr>
        <w:t xml:space="preserve">Week 3: </w:t>
      </w:r>
      <w:r w:rsidR="00A26DF5" w:rsidRPr="000F0FBF">
        <w:rPr>
          <w:b/>
          <w:i/>
          <w:iCs/>
        </w:rPr>
        <w:t>Drugs in Mesopotamia and the Levant</w:t>
      </w:r>
      <w:r w:rsidRPr="000F0FBF">
        <w:rPr>
          <w:b/>
          <w:i/>
          <w:iCs/>
        </w:rPr>
        <w:t xml:space="preserve"> </w:t>
      </w:r>
    </w:p>
    <w:p w14:paraId="558A80D5" w14:textId="77777777" w:rsidR="005E6CB5" w:rsidRPr="000F0FBF" w:rsidRDefault="005E6CB5" w:rsidP="009B24AB">
      <w:pPr>
        <w:widowControl w:val="0"/>
        <w:autoSpaceDE w:val="0"/>
        <w:autoSpaceDN w:val="0"/>
        <w:adjustRightInd w:val="0"/>
        <w:spacing w:after="240"/>
        <w:contextualSpacing/>
      </w:pPr>
    </w:p>
    <w:p w14:paraId="50FC78E3" w14:textId="50D91DC6" w:rsidR="002054AC" w:rsidRPr="000F0FBF" w:rsidRDefault="00426AE7" w:rsidP="00FA48E5">
      <w:pPr>
        <w:widowControl w:val="0"/>
        <w:autoSpaceDE w:val="0"/>
        <w:autoSpaceDN w:val="0"/>
        <w:adjustRightInd w:val="0"/>
        <w:spacing w:after="240"/>
        <w:contextualSpacing/>
      </w:pPr>
      <w:r w:rsidRPr="000F0FBF">
        <w:rPr>
          <w:i/>
        </w:rPr>
        <w:t>Beer</w:t>
      </w:r>
      <w:r w:rsidR="005A32D5" w:rsidRPr="000F0FBF">
        <w:rPr>
          <w:i/>
        </w:rPr>
        <w:t xml:space="preserve"> </w:t>
      </w:r>
      <w:r w:rsidRPr="000F0FBF">
        <w:rPr>
          <w:i/>
        </w:rPr>
        <w:t xml:space="preserve">in Mesopotamia and </w:t>
      </w:r>
      <w:r w:rsidR="008305E8">
        <w:rPr>
          <w:i/>
        </w:rPr>
        <w:t xml:space="preserve">Wine in </w:t>
      </w:r>
      <w:r w:rsidRPr="000F0FBF">
        <w:rPr>
          <w:i/>
        </w:rPr>
        <w:t>the Levant</w:t>
      </w:r>
    </w:p>
    <w:p w14:paraId="52448AAE" w14:textId="68B0BEE0" w:rsidR="008305E8" w:rsidRDefault="005A32D5" w:rsidP="0049145B">
      <w:pPr>
        <w:widowControl w:val="0"/>
        <w:autoSpaceDE w:val="0"/>
        <w:autoSpaceDN w:val="0"/>
        <w:adjustRightInd w:val="0"/>
        <w:spacing w:after="240"/>
        <w:contextualSpacing/>
      </w:pPr>
      <w:r w:rsidRPr="000F0FBF">
        <w:tab/>
      </w:r>
      <w:r w:rsidR="008305E8">
        <w:t xml:space="preserve">Readings: Paulette, T. 2025. </w:t>
      </w:r>
      <w:r w:rsidR="008305E8" w:rsidRPr="008305E8">
        <w:rPr>
          <w:i/>
          <w:iCs/>
        </w:rPr>
        <w:t>In the Land of Ninkasi</w:t>
      </w:r>
      <w:r w:rsidR="008305E8">
        <w:t>. Oxford. Selections</w:t>
      </w:r>
    </w:p>
    <w:p w14:paraId="40E5974F" w14:textId="749D514A" w:rsidR="005A32D5" w:rsidRPr="000F0FBF" w:rsidRDefault="005A32D5" w:rsidP="008305E8">
      <w:pPr>
        <w:widowControl w:val="0"/>
        <w:autoSpaceDE w:val="0"/>
        <w:autoSpaceDN w:val="0"/>
        <w:adjustRightInd w:val="0"/>
        <w:spacing w:after="240"/>
        <w:ind w:firstLine="720"/>
        <w:contextualSpacing/>
        <w:rPr>
          <w:i/>
        </w:rPr>
      </w:pPr>
      <w:r w:rsidRPr="000F0FBF">
        <w:t xml:space="preserve">“The Ancient Near East” in </w:t>
      </w:r>
      <w:r w:rsidRPr="000F0FBF">
        <w:rPr>
          <w:i/>
        </w:rPr>
        <w:t>A History of Beer and Brewing</w:t>
      </w:r>
    </w:p>
    <w:p w14:paraId="6E7550C0" w14:textId="2E5FF322" w:rsidR="0049145B" w:rsidRDefault="005A32D5" w:rsidP="009B24AB">
      <w:pPr>
        <w:widowControl w:val="0"/>
        <w:autoSpaceDE w:val="0"/>
        <w:autoSpaceDN w:val="0"/>
        <w:adjustRightInd w:val="0"/>
        <w:spacing w:after="240"/>
        <w:contextualSpacing/>
        <w:rPr>
          <w:i/>
        </w:rPr>
      </w:pPr>
      <w:r w:rsidRPr="000F0FBF">
        <w:rPr>
          <w:i/>
        </w:rPr>
        <w:tab/>
        <w:t>Genesis 19:30-36, Psalm 104</w:t>
      </w:r>
      <w:r w:rsidR="008305E8">
        <w:rPr>
          <w:i/>
        </w:rPr>
        <w:t xml:space="preserve"> </w:t>
      </w:r>
      <w:r w:rsidR="008305E8">
        <w:t>(Ancient Text)</w:t>
      </w:r>
    </w:p>
    <w:p w14:paraId="20244634" w14:textId="3119A6F5" w:rsidR="008305E8" w:rsidRPr="000F0FBF" w:rsidRDefault="008305E8" w:rsidP="008305E8">
      <w:pPr>
        <w:widowControl w:val="0"/>
        <w:autoSpaceDE w:val="0"/>
        <w:autoSpaceDN w:val="0"/>
        <w:adjustRightInd w:val="0"/>
        <w:spacing w:after="240"/>
        <w:ind w:left="720"/>
        <w:contextualSpacing/>
      </w:pPr>
      <w:r>
        <w:t xml:space="preserve">McGovern, P. </w:t>
      </w:r>
      <w:r w:rsidRPr="000F0FBF">
        <w:t xml:space="preserve">“A Beverage for King Midas and at the Limits of the Civilized World” in </w:t>
      </w:r>
      <w:r w:rsidRPr="000F0FBF">
        <w:rPr>
          <w:i/>
        </w:rPr>
        <w:t>Ancient Wine</w:t>
      </w:r>
      <w:r w:rsidRPr="000F0FBF">
        <w:t xml:space="preserve"> </w:t>
      </w:r>
    </w:p>
    <w:p w14:paraId="0D44970C" w14:textId="2AA5EE51" w:rsidR="00F07DE3" w:rsidRPr="000F0FBF" w:rsidRDefault="00F07DE3" w:rsidP="009B24AB">
      <w:pPr>
        <w:widowControl w:val="0"/>
        <w:autoSpaceDE w:val="0"/>
        <w:autoSpaceDN w:val="0"/>
        <w:adjustRightInd w:val="0"/>
        <w:spacing w:after="240"/>
        <w:contextualSpacing/>
      </w:pPr>
    </w:p>
    <w:p w14:paraId="4A2F076A" w14:textId="77777777" w:rsidR="001642A9" w:rsidRPr="000F0FBF" w:rsidRDefault="001642A9" w:rsidP="004E5DC8">
      <w:pPr>
        <w:widowControl w:val="0"/>
        <w:autoSpaceDE w:val="0"/>
        <w:autoSpaceDN w:val="0"/>
        <w:adjustRightInd w:val="0"/>
        <w:spacing w:after="240"/>
        <w:contextualSpacing/>
      </w:pPr>
      <w:r w:rsidRPr="000F0FBF">
        <w:tab/>
      </w:r>
    </w:p>
    <w:p w14:paraId="093C4BFF" w14:textId="2FF46469" w:rsidR="004E5DC8" w:rsidRPr="000F0FBF" w:rsidRDefault="004E5DC8" w:rsidP="004E5DC8">
      <w:pPr>
        <w:widowControl w:val="0"/>
        <w:autoSpaceDE w:val="0"/>
        <w:autoSpaceDN w:val="0"/>
        <w:adjustRightInd w:val="0"/>
        <w:spacing w:after="240"/>
        <w:contextualSpacing/>
        <w:rPr>
          <w:b/>
          <w:i/>
          <w:iCs/>
        </w:rPr>
      </w:pPr>
      <w:r w:rsidRPr="000F0FBF">
        <w:rPr>
          <w:b/>
        </w:rPr>
        <w:t xml:space="preserve">Week 4: </w:t>
      </w:r>
      <w:r w:rsidR="00374A36" w:rsidRPr="000F0FBF">
        <w:rPr>
          <w:b/>
          <w:i/>
          <w:iCs/>
        </w:rPr>
        <w:t>Drugs (Wine) in Greece</w:t>
      </w:r>
      <w:r w:rsidRPr="000F0FBF">
        <w:rPr>
          <w:b/>
          <w:i/>
          <w:iCs/>
        </w:rPr>
        <w:t xml:space="preserve"> </w:t>
      </w:r>
    </w:p>
    <w:p w14:paraId="29F223B8" w14:textId="77777777" w:rsidR="008305E8" w:rsidRDefault="008305E8" w:rsidP="0049145B">
      <w:pPr>
        <w:widowControl w:val="0"/>
        <w:autoSpaceDE w:val="0"/>
        <w:autoSpaceDN w:val="0"/>
        <w:adjustRightInd w:val="0"/>
        <w:spacing w:after="240"/>
        <w:contextualSpacing/>
      </w:pPr>
      <w:r>
        <w:t>The Symposium in Greece and Dionysus</w:t>
      </w:r>
    </w:p>
    <w:p w14:paraId="510E9801" w14:textId="77777777" w:rsidR="004A1552" w:rsidRPr="000F0FBF" w:rsidRDefault="004A1552" w:rsidP="004E5DC8">
      <w:pPr>
        <w:widowControl w:val="0"/>
        <w:autoSpaceDE w:val="0"/>
        <w:autoSpaceDN w:val="0"/>
        <w:adjustRightInd w:val="0"/>
        <w:spacing w:after="240"/>
        <w:contextualSpacing/>
      </w:pPr>
    </w:p>
    <w:p w14:paraId="371870EA" w14:textId="4A0F7812" w:rsidR="00F07DE3" w:rsidRDefault="008305E8" w:rsidP="008305E8">
      <w:pPr>
        <w:widowControl w:val="0"/>
        <w:autoSpaceDE w:val="0"/>
        <w:autoSpaceDN w:val="0"/>
        <w:adjustRightInd w:val="0"/>
        <w:spacing w:after="240"/>
        <w:ind w:left="720"/>
        <w:contextualSpacing/>
        <w:rPr>
          <w:i/>
        </w:rPr>
      </w:pPr>
      <w:r>
        <w:t>Readings</w:t>
      </w:r>
      <w:proofErr w:type="gramStart"/>
      <w:r>
        <w:t xml:space="preserve">: </w:t>
      </w:r>
      <w:r w:rsidR="004E5DC8" w:rsidRPr="000F0FBF">
        <w:t xml:space="preserve"> </w:t>
      </w:r>
      <w:r w:rsidR="00F07DE3" w:rsidRPr="000F0FBF">
        <w:t>“</w:t>
      </w:r>
      <w:proofErr w:type="gramEnd"/>
      <w:r w:rsidR="00F07DE3" w:rsidRPr="000F0FBF">
        <w:t xml:space="preserve">Wine and the Symposium” in </w:t>
      </w:r>
      <w:r w:rsidR="00F07DE3" w:rsidRPr="000F0FBF">
        <w:rPr>
          <w:i/>
        </w:rPr>
        <w:t>Pharmakon: Plato, Drug Culture, and Identity in Ancient Greece</w:t>
      </w:r>
    </w:p>
    <w:p w14:paraId="5AB912B7" w14:textId="2B235CA6" w:rsidR="008305E8" w:rsidRPr="008305E8" w:rsidRDefault="008305E8" w:rsidP="008305E8">
      <w:pPr>
        <w:widowControl w:val="0"/>
        <w:autoSpaceDE w:val="0"/>
        <w:autoSpaceDN w:val="0"/>
        <w:adjustRightInd w:val="0"/>
        <w:spacing w:after="240"/>
        <w:ind w:left="720"/>
        <w:contextualSpacing/>
        <w:rPr>
          <w:iCs/>
        </w:rPr>
      </w:pPr>
      <w:r>
        <w:rPr>
          <w:iCs/>
        </w:rPr>
        <w:t xml:space="preserve">Euripides </w:t>
      </w:r>
      <w:r w:rsidRPr="008305E8">
        <w:rPr>
          <w:i/>
        </w:rPr>
        <w:t>Bacchae</w:t>
      </w:r>
      <w:r>
        <w:rPr>
          <w:i/>
        </w:rPr>
        <w:t xml:space="preserve"> </w:t>
      </w:r>
      <w:r>
        <w:t>(Ancient Text)</w:t>
      </w:r>
    </w:p>
    <w:p w14:paraId="7687591C" w14:textId="5A112089" w:rsidR="00F07DE3" w:rsidRDefault="00F07DE3" w:rsidP="00F07DE3">
      <w:pPr>
        <w:widowControl w:val="0"/>
        <w:autoSpaceDE w:val="0"/>
        <w:autoSpaceDN w:val="0"/>
        <w:adjustRightInd w:val="0"/>
        <w:spacing w:after="240"/>
        <w:contextualSpacing/>
      </w:pPr>
      <w:r w:rsidRPr="000F0FBF">
        <w:tab/>
        <w:t>Archaic Poets, Selections</w:t>
      </w:r>
      <w:r w:rsidR="008305E8">
        <w:t xml:space="preserve"> (Ancient Text)</w:t>
      </w:r>
    </w:p>
    <w:p w14:paraId="3191D28C" w14:textId="77777777" w:rsidR="008305E8" w:rsidRDefault="008305E8" w:rsidP="00F07DE3">
      <w:pPr>
        <w:widowControl w:val="0"/>
        <w:autoSpaceDE w:val="0"/>
        <w:autoSpaceDN w:val="0"/>
        <w:adjustRightInd w:val="0"/>
        <w:spacing w:after="240"/>
        <w:contextualSpacing/>
      </w:pPr>
    </w:p>
    <w:p w14:paraId="3A806C95" w14:textId="4EE738D7" w:rsidR="008305E8" w:rsidRDefault="008305E8" w:rsidP="00F07DE3">
      <w:pPr>
        <w:widowControl w:val="0"/>
        <w:autoSpaceDE w:val="0"/>
        <w:autoSpaceDN w:val="0"/>
        <w:adjustRightInd w:val="0"/>
        <w:spacing w:after="240"/>
        <w:contextualSpacing/>
      </w:pPr>
      <w:r>
        <w:tab/>
        <w:t xml:space="preserve">Examine: </w:t>
      </w:r>
      <w:r w:rsidRPr="000F0FBF">
        <w:t xml:space="preserve">Look at images on Greek cups and </w:t>
      </w:r>
      <w:proofErr w:type="spellStart"/>
      <w:r w:rsidRPr="000F0FBF">
        <w:t>sympotic</w:t>
      </w:r>
      <w:proofErr w:type="spellEnd"/>
      <w:r w:rsidRPr="000F0FBF">
        <w:t xml:space="preserve"> equipment</w:t>
      </w:r>
    </w:p>
    <w:p w14:paraId="5A6B42AA" w14:textId="77777777" w:rsidR="00F07DE3" w:rsidRPr="000F0FBF" w:rsidRDefault="00F07DE3" w:rsidP="00F07DE3">
      <w:pPr>
        <w:widowControl w:val="0"/>
        <w:autoSpaceDE w:val="0"/>
        <w:autoSpaceDN w:val="0"/>
        <w:adjustRightInd w:val="0"/>
        <w:spacing w:after="240"/>
        <w:contextualSpacing/>
      </w:pPr>
    </w:p>
    <w:p w14:paraId="149762DE" w14:textId="195E3E24" w:rsidR="004E5DC8" w:rsidRPr="000F0FBF" w:rsidRDefault="004E5DC8" w:rsidP="004E5DC8">
      <w:pPr>
        <w:widowControl w:val="0"/>
        <w:autoSpaceDE w:val="0"/>
        <w:autoSpaceDN w:val="0"/>
        <w:adjustRightInd w:val="0"/>
        <w:spacing w:after="240"/>
        <w:contextualSpacing/>
        <w:rPr>
          <w:b/>
        </w:rPr>
      </w:pPr>
      <w:r w:rsidRPr="000F0FBF">
        <w:rPr>
          <w:b/>
        </w:rPr>
        <w:t>Week 5</w:t>
      </w:r>
      <w:r w:rsidR="009C5506" w:rsidRPr="000F0FBF">
        <w:rPr>
          <w:b/>
        </w:rPr>
        <w:t xml:space="preserve">: </w:t>
      </w:r>
      <w:r w:rsidR="00374A36" w:rsidRPr="000F0FBF">
        <w:rPr>
          <w:b/>
          <w:i/>
          <w:iCs/>
        </w:rPr>
        <w:t>Drugs in Rome and Late Antiquity</w:t>
      </w:r>
    </w:p>
    <w:p w14:paraId="1D5A9F2C" w14:textId="7B15211F" w:rsidR="008305E8" w:rsidRPr="008305E8" w:rsidRDefault="008305E8" w:rsidP="008305E8">
      <w:pPr>
        <w:widowControl w:val="0"/>
        <w:autoSpaceDE w:val="0"/>
        <w:autoSpaceDN w:val="0"/>
        <w:adjustRightInd w:val="0"/>
        <w:spacing w:after="240"/>
        <w:contextualSpacing/>
        <w:rPr>
          <w:i/>
          <w:iCs/>
        </w:rPr>
      </w:pPr>
      <w:r w:rsidRPr="008305E8">
        <w:rPr>
          <w:i/>
          <w:iCs/>
        </w:rPr>
        <w:t xml:space="preserve">Wine and </w:t>
      </w:r>
      <w:r>
        <w:rPr>
          <w:i/>
          <w:iCs/>
        </w:rPr>
        <w:t xml:space="preserve">Political </w:t>
      </w:r>
      <w:r w:rsidRPr="008305E8">
        <w:rPr>
          <w:i/>
          <w:iCs/>
        </w:rPr>
        <w:t>Power, Drugs and Medicine</w:t>
      </w:r>
    </w:p>
    <w:p w14:paraId="7205BD4D" w14:textId="77777777" w:rsidR="008305E8" w:rsidRDefault="008305E8" w:rsidP="00F07DE3">
      <w:pPr>
        <w:widowControl w:val="0"/>
        <w:autoSpaceDE w:val="0"/>
        <w:autoSpaceDN w:val="0"/>
        <w:adjustRightInd w:val="0"/>
        <w:spacing w:after="240"/>
        <w:ind w:left="720"/>
        <w:contextualSpacing/>
      </w:pPr>
    </w:p>
    <w:p w14:paraId="5B65D641" w14:textId="57745096" w:rsidR="00F07DE3" w:rsidRPr="000F0FBF" w:rsidRDefault="008305E8" w:rsidP="00F07DE3">
      <w:pPr>
        <w:widowControl w:val="0"/>
        <w:autoSpaceDE w:val="0"/>
        <w:autoSpaceDN w:val="0"/>
        <w:adjustRightInd w:val="0"/>
        <w:spacing w:after="240"/>
        <w:ind w:left="720"/>
        <w:contextualSpacing/>
        <w:rPr>
          <w:i/>
        </w:rPr>
      </w:pPr>
      <w:r>
        <w:t xml:space="preserve">Readings: </w:t>
      </w:r>
      <w:r w:rsidR="00F07DE3" w:rsidRPr="000F0FBF">
        <w:rPr>
          <w:i/>
        </w:rPr>
        <w:t>“</w:t>
      </w:r>
      <w:r w:rsidR="00F07DE3" w:rsidRPr="000F0FBF">
        <w:t xml:space="preserve">The opium poppy in Hellenistic and Roman Medicine”, in </w:t>
      </w:r>
      <w:r w:rsidR="00F07DE3" w:rsidRPr="000F0FBF">
        <w:rPr>
          <w:i/>
        </w:rPr>
        <w:t>Pharmacy and Drug Lore in Antiquity</w:t>
      </w:r>
    </w:p>
    <w:p w14:paraId="68DB32DF" w14:textId="5F87C94F" w:rsidR="00F07DE3" w:rsidRPr="008305E8" w:rsidRDefault="00F07DE3" w:rsidP="008305E8">
      <w:pPr>
        <w:widowControl w:val="0"/>
        <w:autoSpaceDE w:val="0"/>
        <w:autoSpaceDN w:val="0"/>
        <w:adjustRightInd w:val="0"/>
        <w:spacing w:after="240"/>
        <w:contextualSpacing/>
      </w:pPr>
      <w:r w:rsidRPr="000F0FBF">
        <w:tab/>
        <w:t xml:space="preserve">“Women and Wine in Ancient Rome” in </w:t>
      </w:r>
      <w:r w:rsidRPr="000F0FBF">
        <w:rPr>
          <w:i/>
        </w:rPr>
        <w:t>Gender, Drink and Drugs</w:t>
      </w:r>
    </w:p>
    <w:p w14:paraId="6EBFEF00" w14:textId="3C3B7D63" w:rsidR="00F130E1" w:rsidRPr="000F0FBF" w:rsidRDefault="00F130E1" w:rsidP="00F07DE3">
      <w:pPr>
        <w:widowControl w:val="0"/>
        <w:autoSpaceDE w:val="0"/>
        <w:autoSpaceDN w:val="0"/>
        <w:adjustRightInd w:val="0"/>
        <w:spacing w:after="240"/>
        <w:contextualSpacing/>
        <w:rPr>
          <w:i/>
        </w:rPr>
      </w:pPr>
    </w:p>
    <w:p w14:paraId="160BF4C8" w14:textId="77777777" w:rsidR="00426AE7" w:rsidRPr="000F0FBF" w:rsidRDefault="00426AE7" w:rsidP="004E5DC8">
      <w:pPr>
        <w:widowControl w:val="0"/>
        <w:autoSpaceDE w:val="0"/>
        <w:autoSpaceDN w:val="0"/>
        <w:adjustRightInd w:val="0"/>
        <w:spacing w:after="240"/>
        <w:contextualSpacing/>
      </w:pPr>
    </w:p>
    <w:p w14:paraId="108F8B84" w14:textId="07499E03" w:rsidR="004E5DC8" w:rsidRPr="000F0FBF" w:rsidRDefault="004E5DC8" w:rsidP="004E5DC8">
      <w:pPr>
        <w:widowControl w:val="0"/>
        <w:autoSpaceDE w:val="0"/>
        <w:autoSpaceDN w:val="0"/>
        <w:adjustRightInd w:val="0"/>
        <w:spacing w:after="240"/>
        <w:contextualSpacing/>
        <w:rPr>
          <w:b/>
          <w:i/>
          <w:iCs/>
        </w:rPr>
      </w:pPr>
      <w:r w:rsidRPr="000F0FBF">
        <w:rPr>
          <w:b/>
        </w:rPr>
        <w:t xml:space="preserve">Week 6: </w:t>
      </w:r>
      <w:r w:rsidR="008305E8" w:rsidRPr="008305E8">
        <w:rPr>
          <w:b/>
          <w:i/>
          <w:iCs/>
        </w:rPr>
        <w:t>Drugs in Early Christianity and</w:t>
      </w:r>
      <w:r w:rsidR="008305E8">
        <w:rPr>
          <w:b/>
        </w:rPr>
        <w:t xml:space="preserve"> </w:t>
      </w:r>
      <w:r w:rsidR="00374A36" w:rsidRPr="000F0FBF">
        <w:rPr>
          <w:b/>
          <w:i/>
          <w:iCs/>
        </w:rPr>
        <w:t>Sexuality</w:t>
      </w:r>
      <w:r w:rsidRPr="000F0FBF">
        <w:rPr>
          <w:b/>
          <w:i/>
          <w:iCs/>
        </w:rPr>
        <w:t xml:space="preserve"> </w:t>
      </w:r>
      <w:r w:rsidR="000F0FBF">
        <w:rPr>
          <w:b/>
          <w:i/>
          <w:iCs/>
        </w:rPr>
        <w:t xml:space="preserve">in Our </w:t>
      </w:r>
      <w:proofErr w:type="gramStart"/>
      <w:r w:rsidR="000F0FBF">
        <w:rPr>
          <w:b/>
          <w:i/>
          <w:iCs/>
        </w:rPr>
        <w:t>T</w:t>
      </w:r>
      <w:r w:rsidR="00374A36" w:rsidRPr="000F0FBF">
        <w:rPr>
          <w:b/>
          <w:i/>
          <w:iCs/>
        </w:rPr>
        <w:t>imes</w:t>
      </w:r>
      <w:r w:rsidR="00B926DC" w:rsidRPr="000F0FBF">
        <w:rPr>
          <w:b/>
          <w:i/>
          <w:iCs/>
        </w:rPr>
        <w:t>;</w:t>
      </w:r>
      <w:proofErr w:type="gramEnd"/>
      <w:r w:rsidR="00B926DC" w:rsidRPr="000F0FBF">
        <w:rPr>
          <w:b/>
          <w:i/>
          <w:iCs/>
        </w:rPr>
        <w:t xml:space="preserve"> </w:t>
      </w:r>
    </w:p>
    <w:p w14:paraId="1A0CB87A" w14:textId="4FC2E2DA" w:rsidR="00F07DE3" w:rsidRPr="000F0FBF" w:rsidRDefault="00F07DE3" w:rsidP="00F07DE3">
      <w:pPr>
        <w:widowControl w:val="0"/>
        <w:autoSpaceDE w:val="0"/>
        <w:autoSpaceDN w:val="0"/>
        <w:adjustRightInd w:val="0"/>
        <w:spacing w:after="240"/>
        <w:contextualSpacing/>
      </w:pPr>
      <w:r w:rsidRPr="000F0FBF">
        <w:rPr>
          <w:i/>
        </w:rPr>
        <w:t>Early Christianity and Drugs</w:t>
      </w:r>
      <w:r w:rsidR="008305E8">
        <w:rPr>
          <w:i/>
        </w:rPr>
        <w:t xml:space="preserve"> and </w:t>
      </w:r>
      <w:r w:rsidR="008305E8" w:rsidRPr="000F0FBF">
        <w:rPr>
          <w:i/>
        </w:rPr>
        <w:t>Sexuality in our society</w:t>
      </w:r>
    </w:p>
    <w:p w14:paraId="5E12CCD5" w14:textId="77777777" w:rsidR="008305E8" w:rsidRDefault="008305E8" w:rsidP="00F07DE3">
      <w:pPr>
        <w:widowControl w:val="0"/>
        <w:autoSpaceDE w:val="0"/>
        <w:autoSpaceDN w:val="0"/>
        <w:adjustRightInd w:val="0"/>
        <w:spacing w:after="240"/>
        <w:ind w:left="720"/>
        <w:contextualSpacing/>
      </w:pPr>
    </w:p>
    <w:p w14:paraId="750DD990" w14:textId="2CE2CFCF" w:rsidR="00F07DE3" w:rsidRPr="000F0FBF" w:rsidRDefault="008305E8" w:rsidP="00F07DE3">
      <w:pPr>
        <w:widowControl w:val="0"/>
        <w:autoSpaceDE w:val="0"/>
        <w:autoSpaceDN w:val="0"/>
        <w:adjustRightInd w:val="0"/>
        <w:spacing w:after="240"/>
        <w:ind w:left="720"/>
        <w:contextualSpacing/>
        <w:rPr>
          <w:i/>
        </w:rPr>
      </w:pPr>
      <w:r>
        <w:t xml:space="preserve">Readings: </w:t>
      </w:r>
      <w:r w:rsidR="00F07DE3" w:rsidRPr="000F0FBF">
        <w:t xml:space="preserve">“The Interpretation of Scripture: Water and Wine” in </w:t>
      </w:r>
      <w:r w:rsidR="00F07DE3" w:rsidRPr="000F0FBF">
        <w:rPr>
          <w:i/>
        </w:rPr>
        <w:t>The Lord’s Table: The Meaning of Food in Early Judaism and Christianity</w:t>
      </w:r>
    </w:p>
    <w:p w14:paraId="158DFAD3" w14:textId="77777777" w:rsidR="008305E8" w:rsidRDefault="008305E8" w:rsidP="008305E8">
      <w:pPr>
        <w:autoSpaceDE w:val="0"/>
        <w:autoSpaceDN w:val="0"/>
        <w:adjustRightInd w:val="0"/>
        <w:rPr>
          <w:i/>
          <w:iCs/>
        </w:rPr>
      </w:pPr>
      <w:r>
        <w:tab/>
      </w:r>
      <w:r>
        <w:rPr>
          <w:i/>
          <w:iCs/>
        </w:rPr>
        <w:t>“Why Young People are Having So Much Less Sex?” The Atlantic</w:t>
      </w:r>
    </w:p>
    <w:p w14:paraId="2DF3ACF9" w14:textId="7C7AFA4D" w:rsidR="00735BC2" w:rsidRDefault="008305E8" w:rsidP="008305E8">
      <w:pPr>
        <w:widowControl w:val="0"/>
        <w:autoSpaceDE w:val="0"/>
        <w:autoSpaceDN w:val="0"/>
        <w:adjustRightInd w:val="0"/>
        <w:spacing w:after="240"/>
        <w:ind w:firstLine="720"/>
        <w:contextualSpacing/>
      </w:pPr>
      <w:hyperlink r:id="rId9" w:history="1">
        <w:r w:rsidRPr="00603738">
          <w:rPr>
            <w:rStyle w:val="Hyperlink"/>
          </w:rPr>
          <w:t>https://www.theatlantic.com/magazine/archive/2018/12/the-sex-recession/573949/</w:t>
        </w:r>
      </w:hyperlink>
    </w:p>
    <w:p w14:paraId="67B7E051" w14:textId="77777777" w:rsidR="008305E8" w:rsidRDefault="008305E8" w:rsidP="008305E8">
      <w:pPr>
        <w:widowControl w:val="0"/>
        <w:autoSpaceDE w:val="0"/>
        <w:autoSpaceDN w:val="0"/>
        <w:adjustRightInd w:val="0"/>
        <w:spacing w:after="240"/>
        <w:ind w:firstLine="720"/>
        <w:contextualSpacing/>
      </w:pPr>
    </w:p>
    <w:p w14:paraId="3F1547EF" w14:textId="39F8186F" w:rsidR="008305E8" w:rsidRPr="008305E8" w:rsidRDefault="008305E8" w:rsidP="008305E8">
      <w:pPr>
        <w:widowControl w:val="0"/>
        <w:autoSpaceDE w:val="0"/>
        <w:autoSpaceDN w:val="0"/>
        <w:adjustRightInd w:val="0"/>
        <w:spacing w:after="240"/>
        <w:ind w:firstLine="720"/>
        <w:contextualSpacing/>
        <w:rPr>
          <w:b/>
          <w:bCs/>
        </w:rPr>
      </w:pPr>
      <w:r w:rsidRPr="008305E8">
        <w:rPr>
          <w:b/>
          <w:bCs/>
        </w:rPr>
        <w:t>FIRST RESPONSE PAPER DUE</w:t>
      </w:r>
    </w:p>
    <w:p w14:paraId="0461C347" w14:textId="77777777" w:rsidR="009F2B78" w:rsidRPr="000F0FBF" w:rsidRDefault="009F2B78" w:rsidP="004E5DC8">
      <w:pPr>
        <w:widowControl w:val="0"/>
        <w:autoSpaceDE w:val="0"/>
        <w:autoSpaceDN w:val="0"/>
        <w:adjustRightInd w:val="0"/>
        <w:spacing w:after="240"/>
        <w:contextualSpacing/>
      </w:pPr>
    </w:p>
    <w:p w14:paraId="4F7B67C1" w14:textId="21F27129" w:rsidR="004E5DC8" w:rsidRPr="000F0FBF" w:rsidRDefault="004E5DC8" w:rsidP="004E5DC8">
      <w:pPr>
        <w:widowControl w:val="0"/>
        <w:autoSpaceDE w:val="0"/>
        <w:autoSpaceDN w:val="0"/>
        <w:adjustRightInd w:val="0"/>
        <w:spacing w:after="240"/>
        <w:contextualSpacing/>
      </w:pPr>
      <w:r w:rsidRPr="000F0FBF">
        <w:rPr>
          <w:b/>
        </w:rPr>
        <w:t>Week 7</w:t>
      </w:r>
      <w:r w:rsidR="0010434A" w:rsidRPr="000F0FBF">
        <w:rPr>
          <w:b/>
        </w:rPr>
        <w:t xml:space="preserve">: </w:t>
      </w:r>
      <w:r w:rsidR="00374A36" w:rsidRPr="000F0FBF">
        <w:rPr>
          <w:b/>
          <w:i/>
          <w:iCs/>
        </w:rPr>
        <w:t xml:space="preserve">Sexuality in </w:t>
      </w:r>
      <w:r w:rsidR="000769E1" w:rsidRPr="000F0FBF">
        <w:rPr>
          <w:b/>
          <w:i/>
          <w:iCs/>
        </w:rPr>
        <w:t xml:space="preserve">Egypt, </w:t>
      </w:r>
      <w:r w:rsidR="00374A36" w:rsidRPr="000F0FBF">
        <w:rPr>
          <w:b/>
          <w:i/>
          <w:iCs/>
        </w:rPr>
        <w:t>Mesopotamia and the Levant</w:t>
      </w:r>
      <w:r w:rsidRPr="000F0FBF">
        <w:rPr>
          <w:rFonts w:ascii="MS Mincho" w:eastAsia="MS Mincho" w:hAnsi="MS Mincho" w:cs="MS Mincho" w:hint="eastAsia"/>
        </w:rPr>
        <w:t> </w:t>
      </w:r>
    </w:p>
    <w:p w14:paraId="33CF4989" w14:textId="695270D6" w:rsidR="00735BC2" w:rsidRDefault="00426AE7" w:rsidP="00735BC2">
      <w:pPr>
        <w:widowControl w:val="0"/>
        <w:autoSpaceDE w:val="0"/>
        <w:autoSpaceDN w:val="0"/>
        <w:adjustRightInd w:val="0"/>
        <w:spacing w:after="240"/>
        <w:contextualSpacing/>
        <w:rPr>
          <w:i/>
        </w:rPr>
      </w:pPr>
      <w:r w:rsidRPr="000F0FBF">
        <w:rPr>
          <w:i/>
        </w:rPr>
        <w:t xml:space="preserve">Sex in </w:t>
      </w:r>
      <w:r w:rsidR="000769E1" w:rsidRPr="000F0FBF">
        <w:rPr>
          <w:i/>
        </w:rPr>
        <w:t>Egypt</w:t>
      </w:r>
    </w:p>
    <w:p w14:paraId="15E8BA7E" w14:textId="77777777" w:rsidR="008305E8" w:rsidRPr="000F0FBF" w:rsidRDefault="008305E8" w:rsidP="00735BC2">
      <w:pPr>
        <w:widowControl w:val="0"/>
        <w:autoSpaceDE w:val="0"/>
        <w:autoSpaceDN w:val="0"/>
        <w:adjustRightInd w:val="0"/>
        <w:spacing w:after="240"/>
        <w:contextualSpacing/>
      </w:pPr>
    </w:p>
    <w:p w14:paraId="5FF290AD" w14:textId="45E5EC5C" w:rsidR="001D3BE4" w:rsidRPr="008305E8" w:rsidRDefault="008305E8" w:rsidP="008305E8">
      <w:pPr>
        <w:widowControl w:val="0"/>
        <w:autoSpaceDE w:val="0"/>
        <w:autoSpaceDN w:val="0"/>
        <w:adjustRightInd w:val="0"/>
        <w:spacing w:after="240"/>
        <w:ind w:left="720"/>
        <w:contextualSpacing/>
        <w:rPr>
          <w:i/>
        </w:rPr>
      </w:pPr>
      <w:r>
        <w:t xml:space="preserve">Readings: </w:t>
      </w:r>
      <w:r w:rsidR="005737FA" w:rsidRPr="000F0FBF">
        <w:t xml:space="preserve">“Sexuality, Art and Religion” in </w:t>
      </w:r>
      <w:r w:rsidR="005737FA" w:rsidRPr="000F0FBF">
        <w:rPr>
          <w:i/>
        </w:rPr>
        <w:t>Dancing for Hathor: Women in Ancient Egypt</w:t>
      </w:r>
    </w:p>
    <w:p w14:paraId="43FF96F1" w14:textId="38846B99" w:rsidR="005737FA" w:rsidRPr="000F0FBF" w:rsidRDefault="005737FA" w:rsidP="005737FA">
      <w:pPr>
        <w:widowControl w:val="0"/>
        <w:autoSpaceDE w:val="0"/>
        <w:autoSpaceDN w:val="0"/>
        <w:adjustRightInd w:val="0"/>
        <w:spacing w:after="240"/>
        <w:ind w:left="720"/>
        <w:contextualSpacing/>
        <w:rPr>
          <w:i/>
        </w:rPr>
      </w:pPr>
      <w:r w:rsidRPr="000F0FBF">
        <w:t xml:space="preserve">“The Bible and the Joy of Sex: Desire </w:t>
      </w:r>
      <w:proofErr w:type="gramStart"/>
      <w:r w:rsidRPr="000F0FBF">
        <w:t>In</w:t>
      </w:r>
      <w:proofErr w:type="gramEnd"/>
      <w:r w:rsidRPr="000F0FBF">
        <w:t xml:space="preserve"> and Out of Control” in </w:t>
      </w:r>
      <w:r w:rsidRPr="000F0FBF">
        <w:rPr>
          <w:i/>
        </w:rPr>
        <w:t>Unprotected Texts</w:t>
      </w:r>
    </w:p>
    <w:p w14:paraId="07BBBD4E" w14:textId="1F4AC0C4" w:rsidR="001D17E1" w:rsidRPr="000F0FBF" w:rsidRDefault="001D17E1" w:rsidP="005737FA">
      <w:pPr>
        <w:widowControl w:val="0"/>
        <w:autoSpaceDE w:val="0"/>
        <w:autoSpaceDN w:val="0"/>
        <w:adjustRightInd w:val="0"/>
        <w:spacing w:after="240"/>
        <w:ind w:left="720"/>
        <w:contextualSpacing/>
      </w:pPr>
      <w:r w:rsidRPr="000F0FBF">
        <w:t xml:space="preserve">“Marriage, Divorce, and the Prostitute in Ancient Mesopotamia” in </w:t>
      </w:r>
      <w:r w:rsidRPr="000F0FBF">
        <w:rPr>
          <w:i/>
        </w:rPr>
        <w:t>Prostitutes and Courtesans in the Ancient World</w:t>
      </w:r>
    </w:p>
    <w:p w14:paraId="4B208FB8" w14:textId="53A2DA84" w:rsidR="005737FA" w:rsidRPr="000F0FBF" w:rsidRDefault="000024A2" w:rsidP="005737FA">
      <w:pPr>
        <w:widowControl w:val="0"/>
        <w:autoSpaceDE w:val="0"/>
        <w:autoSpaceDN w:val="0"/>
        <w:adjustRightInd w:val="0"/>
        <w:spacing w:after="240"/>
        <w:ind w:left="720"/>
        <w:contextualSpacing/>
      </w:pPr>
      <w:r w:rsidRPr="000F0FBF">
        <w:t>2 Samuel 11, 2 Sam</w:t>
      </w:r>
      <w:r w:rsidR="005737FA" w:rsidRPr="000F0FBF">
        <w:t>u</w:t>
      </w:r>
      <w:r w:rsidRPr="000F0FBF">
        <w:t>e</w:t>
      </w:r>
      <w:r w:rsidR="005737FA" w:rsidRPr="000F0FBF">
        <w:t>l 13</w:t>
      </w:r>
      <w:r w:rsidR="008305E8">
        <w:t>(Ancient Text)</w:t>
      </w:r>
    </w:p>
    <w:p w14:paraId="6412B810" w14:textId="6FFB99F2" w:rsidR="005737FA" w:rsidRPr="000F0FBF" w:rsidRDefault="005737FA" w:rsidP="005737FA">
      <w:pPr>
        <w:widowControl w:val="0"/>
        <w:autoSpaceDE w:val="0"/>
        <w:autoSpaceDN w:val="0"/>
        <w:adjustRightInd w:val="0"/>
        <w:spacing w:after="240"/>
        <w:ind w:left="720"/>
        <w:contextualSpacing/>
      </w:pPr>
    </w:p>
    <w:p w14:paraId="358D3157" w14:textId="77777777" w:rsidR="009F2B78" w:rsidRPr="000F0FBF" w:rsidRDefault="009F2B78" w:rsidP="004E5DC8">
      <w:pPr>
        <w:widowControl w:val="0"/>
        <w:autoSpaceDE w:val="0"/>
        <w:autoSpaceDN w:val="0"/>
        <w:adjustRightInd w:val="0"/>
        <w:spacing w:after="240"/>
        <w:contextualSpacing/>
      </w:pPr>
    </w:p>
    <w:p w14:paraId="3412DC94" w14:textId="0057730D" w:rsidR="004E5DC8" w:rsidRPr="000F0FBF" w:rsidRDefault="004E5DC8" w:rsidP="004E5DC8">
      <w:pPr>
        <w:widowControl w:val="0"/>
        <w:autoSpaceDE w:val="0"/>
        <w:autoSpaceDN w:val="0"/>
        <w:adjustRightInd w:val="0"/>
        <w:spacing w:after="240"/>
        <w:contextualSpacing/>
        <w:rPr>
          <w:i/>
        </w:rPr>
      </w:pPr>
      <w:r w:rsidRPr="000F0FBF">
        <w:rPr>
          <w:b/>
        </w:rPr>
        <w:t>Week 8</w:t>
      </w:r>
      <w:r w:rsidR="0010434A" w:rsidRPr="000F0FBF">
        <w:rPr>
          <w:b/>
        </w:rPr>
        <w:t xml:space="preserve">: </w:t>
      </w:r>
      <w:r w:rsidR="00374A36" w:rsidRPr="000F0FBF">
        <w:rPr>
          <w:b/>
          <w:i/>
          <w:iCs/>
        </w:rPr>
        <w:t>Sexuality in Greece</w:t>
      </w:r>
      <w:r w:rsidRPr="000F0FBF">
        <w:rPr>
          <w:rFonts w:ascii="MS Mincho" w:eastAsia="MS Mincho" w:hAnsi="MS Mincho" w:cs="MS Mincho" w:hint="eastAsia"/>
          <w:i/>
        </w:rPr>
        <w:t> </w:t>
      </w:r>
    </w:p>
    <w:p w14:paraId="1E9AD091" w14:textId="11F06C7C" w:rsidR="008305E8" w:rsidRPr="008305E8" w:rsidRDefault="008305E8" w:rsidP="00EC088A">
      <w:pPr>
        <w:widowControl w:val="0"/>
        <w:autoSpaceDE w:val="0"/>
        <w:autoSpaceDN w:val="0"/>
        <w:adjustRightInd w:val="0"/>
        <w:spacing w:after="240"/>
        <w:contextualSpacing/>
        <w:rPr>
          <w:i/>
          <w:iCs/>
        </w:rPr>
      </w:pPr>
      <w:r w:rsidRPr="008305E8">
        <w:rPr>
          <w:i/>
          <w:iCs/>
        </w:rPr>
        <w:t>Sexual Affairs and Greek Misogyny, Sex Strikes and Violence</w:t>
      </w:r>
    </w:p>
    <w:p w14:paraId="462A1DC5" w14:textId="77777777" w:rsidR="008305E8" w:rsidRDefault="008305E8" w:rsidP="005737FA">
      <w:pPr>
        <w:widowControl w:val="0"/>
        <w:autoSpaceDE w:val="0"/>
        <w:autoSpaceDN w:val="0"/>
        <w:adjustRightInd w:val="0"/>
        <w:spacing w:after="240"/>
        <w:ind w:firstLine="720"/>
        <w:contextualSpacing/>
      </w:pPr>
    </w:p>
    <w:p w14:paraId="7BC81A6E" w14:textId="12F50ADC" w:rsidR="002856BF" w:rsidRDefault="008305E8" w:rsidP="005737FA">
      <w:pPr>
        <w:widowControl w:val="0"/>
        <w:autoSpaceDE w:val="0"/>
        <w:autoSpaceDN w:val="0"/>
        <w:adjustRightInd w:val="0"/>
        <w:spacing w:after="240"/>
        <w:ind w:firstLine="720"/>
        <w:contextualSpacing/>
      </w:pPr>
      <w:r>
        <w:t xml:space="preserve">Readings: Lysias, </w:t>
      </w:r>
      <w:r w:rsidR="00272B86" w:rsidRPr="000F0FBF">
        <w:rPr>
          <w:i/>
        </w:rPr>
        <w:t>Against Eratosthenes</w:t>
      </w:r>
      <w:r w:rsidR="00EC3AFF">
        <w:rPr>
          <w:i/>
        </w:rPr>
        <w:t xml:space="preserve"> </w:t>
      </w:r>
      <w:r>
        <w:t>(Ancient Text)</w:t>
      </w:r>
    </w:p>
    <w:p w14:paraId="25411FDC" w14:textId="77777777" w:rsidR="00F07DE3" w:rsidRPr="000F0FBF" w:rsidRDefault="00F07DE3" w:rsidP="00F07DE3">
      <w:pPr>
        <w:widowControl w:val="0"/>
        <w:autoSpaceDE w:val="0"/>
        <w:autoSpaceDN w:val="0"/>
        <w:adjustRightInd w:val="0"/>
        <w:spacing w:after="240"/>
        <w:contextualSpacing/>
        <w:rPr>
          <w:i/>
        </w:rPr>
      </w:pPr>
      <w:r w:rsidRPr="000F0FBF">
        <w:tab/>
        <w:t xml:space="preserve">“Sexual Beauty: The nude in Greek Art” in </w:t>
      </w:r>
      <w:r w:rsidRPr="000F0FBF">
        <w:rPr>
          <w:i/>
        </w:rPr>
        <w:t>Sexual Culture in Ancient Greece</w:t>
      </w:r>
    </w:p>
    <w:p w14:paraId="50A69CE8" w14:textId="66C26CDF" w:rsidR="004E5DC8" w:rsidRDefault="00F07DE3" w:rsidP="00532B02">
      <w:pPr>
        <w:widowControl w:val="0"/>
        <w:autoSpaceDE w:val="0"/>
        <w:autoSpaceDN w:val="0"/>
        <w:adjustRightInd w:val="0"/>
        <w:spacing w:after="240"/>
        <w:ind w:firstLine="720"/>
        <w:contextualSpacing/>
      </w:pPr>
      <w:r w:rsidRPr="000F0FBF">
        <w:t>Aristophanes</w:t>
      </w:r>
      <w:r w:rsidR="008305E8">
        <w:t>,</w:t>
      </w:r>
      <w:r w:rsidR="008305E8" w:rsidRPr="008305E8">
        <w:rPr>
          <w:i/>
        </w:rPr>
        <w:t xml:space="preserve"> </w:t>
      </w:r>
      <w:r w:rsidR="008305E8" w:rsidRPr="000F0FBF">
        <w:rPr>
          <w:i/>
        </w:rPr>
        <w:t>Lysistrata</w:t>
      </w:r>
      <w:r w:rsidR="008305E8">
        <w:t xml:space="preserve"> (Ancient Text)</w:t>
      </w:r>
    </w:p>
    <w:p w14:paraId="06CDF7D6" w14:textId="77777777" w:rsidR="00B4236C" w:rsidRDefault="00B4236C" w:rsidP="00532B02">
      <w:pPr>
        <w:widowControl w:val="0"/>
        <w:autoSpaceDE w:val="0"/>
        <w:autoSpaceDN w:val="0"/>
        <w:adjustRightInd w:val="0"/>
        <w:spacing w:after="240"/>
        <w:ind w:firstLine="720"/>
        <w:contextualSpacing/>
      </w:pPr>
    </w:p>
    <w:p w14:paraId="0D7BC10B" w14:textId="5AF58930" w:rsidR="004E5DC8" w:rsidRPr="000F0FBF" w:rsidRDefault="00390F6B" w:rsidP="00390F6B">
      <w:pPr>
        <w:widowControl w:val="0"/>
        <w:tabs>
          <w:tab w:val="left" w:pos="2060"/>
        </w:tabs>
        <w:autoSpaceDE w:val="0"/>
        <w:autoSpaceDN w:val="0"/>
        <w:adjustRightInd w:val="0"/>
        <w:spacing w:after="240"/>
        <w:contextualSpacing/>
        <w:rPr>
          <w:b/>
        </w:rPr>
      </w:pPr>
      <w:r w:rsidRPr="000F0FBF">
        <w:tab/>
      </w:r>
    </w:p>
    <w:p w14:paraId="645DDCE1" w14:textId="0271AB17" w:rsidR="00887710" w:rsidRPr="000F0FBF" w:rsidRDefault="00374A36" w:rsidP="004E5DC8">
      <w:pPr>
        <w:widowControl w:val="0"/>
        <w:autoSpaceDE w:val="0"/>
        <w:autoSpaceDN w:val="0"/>
        <w:adjustRightInd w:val="0"/>
        <w:spacing w:after="240"/>
        <w:contextualSpacing/>
        <w:rPr>
          <w:b/>
        </w:rPr>
      </w:pPr>
      <w:r w:rsidRPr="000F0FBF">
        <w:rPr>
          <w:b/>
        </w:rPr>
        <w:t xml:space="preserve">Week </w:t>
      </w:r>
      <w:r w:rsidR="00387151">
        <w:rPr>
          <w:b/>
        </w:rPr>
        <w:t>9</w:t>
      </w:r>
      <w:r w:rsidRPr="000F0FBF">
        <w:rPr>
          <w:b/>
        </w:rPr>
        <w:t xml:space="preserve">: </w:t>
      </w:r>
      <w:r w:rsidRPr="000F0FBF">
        <w:rPr>
          <w:b/>
          <w:i/>
        </w:rPr>
        <w:t>Sexuality in Rome</w:t>
      </w:r>
    </w:p>
    <w:p w14:paraId="7856F6C6" w14:textId="77777777" w:rsidR="008305E8" w:rsidRDefault="008305E8" w:rsidP="007A55D2">
      <w:pPr>
        <w:widowControl w:val="0"/>
        <w:autoSpaceDE w:val="0"/>
        <w:autoSpaceDN w:val="0"/>
        <w:adjustRightInd w:val="0"/>
        <w:spacing w:after="240"/>
        <w:contextualSpacing/>
      </w:pPr>
      <w:r>
        <w:t>Sexuality as a political weapon; Sexuality in Pompeii</w:t>
      </w:r>
    </w:p>
    <w:p w14:paraId="066789E7" w14:textId="77777777" w:rsidR="008305E8" w:rsidRDefault="008305E8" w:rsidP="007A55D2">
      <w:pPr>
        <w:widowControl w:val="0"/>
        <w:autoSpaceDE w:val="0"/>
        <w:autoSpaceDN w:val="0"/>
        <w:adjustRightInd w:val="0"/>
        <w:spacing w:after="240"/>
        <w:contextualSpacing/>
      </w:pPr>
    </w:p>
    <w:p w14:paraId="2A3FBC56" w14:textId="2E716FEC" w:rsidR="00912C34" w:rsidRPr="000F0FBF" w:rsidRDefault="008305E8" w:rsidP="008305E8">
      <w:pPr>
        <w:widowControl w:val="0"/>
        <w:autoSpaceDE w:val="0"/>
        <w:autoSpaceDN w:val="0"/>
        <w:adjustRightInd w:val="0"/>
        <w:spacing w:after="240"/>
        <w:ind w:firstLine="720"/>
        <w:contextualSpacing/>
      </w:pPr>
      <w:r>
        <w:t xml:space="preserve">Readings: </w:t>
      </w:r>
      <w:r w:rsidR="00912C34" w:rsidRPr="000F0FBF">
        <w:rPr>
          <w:i/>
        </w:rPr>
        <w:t>Sexuality in Rome</w:t>
      </w:r>
      <w:r w:rsidR="002D64BC" w:rsidRPr="000F0FBF">
        <w:rPr>
          <w:i/>
        </w:rPr>
        <w:t xml:space="preserve"> &amp; Discussion of Thesis Statements </w:t>
      </w:r>
    </w:p>
    <w:p w14:paraId="5061BA64" w14:textId="27DE29AE" w:rsidR="00EC088A" w:rsidRPr="000F0FBF" w:rsidRDefault="00EC088A" w:rsidP="007A55D2">
      <w:pPr>
        <w:widowControl w:val="0"/>
        <w:autoSpaceDE w:val="0"/>
        <w:autoSpaceDN w:val="0"/>
        <w:adjustRightInd w:val="0"/>
        <w:spacing w:after="240"/>
        <w:contextualSpacing/>
      </w:pPr>
      <w:r w:rsidRPr="000F0FBF">
        <w:tab/>
      </w:r>
      <w:r w:rsidR="00272B86" w:rsidRPr="000F0FBF">
        <w:t xml:space="preserve">“Rome and Roman Sex”, in </w:t>
      </w:r>
      <w:r w:rsidR="00272B86" w:rsidRPr="000F0FBF">
        <w:rPr>
          <w:i/>
        </w:rPr>
        <w:t>Controlling Desires</w:t>
      </w:r>
    </w:p>
    <w:p w14:paraId="685956D5" w14:textId="77777777" w:rsidR="008305E8" w:rsidRDefault="007A55D2" w:rsidP="008305E8">
      <w:pPr>
        <w:widowControl w:val="0"/>
        <w:autoSpaceDE w:val="0"/>
        <w:autoSpaceDN w:val="0"/>
        <w:adjustRightInd w:val="0"/>
        <w:spacing w:after="240"/>
        <w:contextualSpacing/>
        <w:rPr>
          <w:bCs/>
        </w:rPr>
      </w:pPr>
      <w:r w:rsidRPr="000F0FBF">
        <w:lastRenderedPageBreak/>
        <w:tab/>
      </w:r>
      <w:r w:rsidR="008305E8">
        <w:rPr>
          <w:bCs/>
        </w:rPr>
        <w:t xml:space="preserve">Horace </w:t>
      </w:r>
      <w:r w:rsidR="008305E8" w:rsidRPr="008305E8">
        <w:rPr>
          <w:bCs/>
          <w:i/>
          <w:iCs/>
        </w:rPr>
        <w:t>Odes</w:t>
      </w:r>
      <w:r w:rsidR="008305E8">
        <w:rPr>
          <w:bCs/>
        </w:rPr>
        <w:t xml:space="preserve"> 1.37 </w:t>
      </w:r>
      <w:r w:rsidR="008305E8">
        <w:t>(Ancient Text)</w:t>
      </w:r>
    </w:p>
    <w:p w14:paraId="712C2954" w14:textId="2A0DA400" w:rsidR="002D64BC" w:rsidRPr="008305E8" w:rsidRDefault="002D64BC" w:rsidP="008305E8">
      <w:pPr>
        <w:widowControl w:val="0"/>
        <w:autoSpaceDE w:val="0"/>
        <w:autoSpaceDN w:val="0"/>
        <w:adjustRightInd w:val="0"/>
        <w:spacing w:after="240"/>
        <w:ind w:left="720"/>
        <w:contextualSpacing/>
        <w:rPr>
          <w:bCs/>
        </w:rPr>
      </w:pPr>
      <w:r w:rsidRPr="000F0FBF">
        <w:t xml:space="preserve">“The Invention and Spread of Sexual Imagery through the Roman World” in </w:t>
      </w:r>
      <w:r w:rsidRPr="000F0FBF">
        <w:rPr>
          <w:i/>
        </w:rPr>
        <w:t>Looking at Lovemaking</w:t>
      </w:r>
    </w:p>
    <w:p w14:paraId="5A17033E" w14:textId="46652A7B" w:rsidR="00912C34" w:rsidRPr="000F0FBF" w:rsidRDefault="00912C34" w:rsidP="00A026B3">
      <w:pPr>
        <w:widowControl w:val="0"/>
        <w:autoSpaceDE w:val="0"/>
        <w:autoSpaceDN w:val="0"/>
        <w:adjustRightInd w:val="0"/>
        <w:spacing w:after="240"/>
        <w:ind w:left="720"/>
        <w:contextualSpacing/>
        <w:rPr>
          <w:i/>
        </w:rPr>
      </w:pPr>
      <w:r w:rsidRPr="000F0FBF">
        <w:rPr>
          <w:i/>
        </w:rPr>
        <w:t>“</w:t>
      </w:r>
      <w:r w:rsidRPr="000F0FBF">
        <w:t xml:space="preserve">The Display of Erotica and the </w:t>
      </w:r>
      <w:proofErr w:type="spellStart"/>
      <w:r w:rsidRPr="000F0FBF">
        <w:t>Erotics</w:t>
      </w:r>
      <w:proofErr w:type="spellEnd"/>
      <w:r w:rsidRPr="000F0FBF">
        <w:t xml:space="preserve"> of Display in Houses</w:t>
      </w:r>
      <w:r w:rsidRPr="000F0FBF">
        <w:rPr>
          <w:i/>
        </w:rPr>
        <w:t>” in Looking at Lovemaking</w:t>
      </w:r>
    </w:p>
    <w:p w14:paraId="1DED6BB0" w14:textId="7CBA0341" w:rsidR="003B1F00" w:rsidRPr="000F0FBF" w:rsidRDefault="003B1F00" w:rsidP="00061D8E">
      <w:pPr>
        <w:widowControl w:val="0"/>
        <w:autoSpaceDE w:val="0"/>
        <w:autoSpaceDN w:val="0"/>
        <w:adjustRightInd w:val="0"/>
        <w:spacing w:after="240"/>
        <w:ind w:left="720"/>
        <w:contextualSpacing/>
        <w:rPr>
          <w:i/>
        </w:rPr>
      </w:pPr>
    </w:p>
    <w:p w14:paraId="3EB0EC08" w14:textId="77777777" w:rsidR="00C511C9" w:rsidRPr="000F0FBF" w:rsidRDefault="00C511C9" w:rsidP="007A55D2">
      <w:pPr>
        <w:widowControl w:val="0"/>
        <w:autoSpaceDE w:val="0"/>
        <w:autoSpaceDN w:val="0"/>
        <w:adjustRightInd w:val="0"/>
        <w:spacing w:after="240"/>
        <w:contextualSpacing/>
      </w:pPr>
    </w:p>
    <w:p w14:paraId="6FE05EA2" w14:textId="40F811B3" w:rsidR="007A55D2" w:rsidRPr="000F0FBF" w:rsidRDefault="007A55D2" w:rsidP="007A55D2">
      <w:pPr>
        <w:widowControl w:val="0"/>
        <w:autoSpaceDE w:val="0"/>
        <w:autoSpaceDN w:val="0"/>
        <w:adjustRightInd w:val="0"/>
        <w:spacing w:after="240"/>
        <w:contextualSpacing/>
        <w:rPr>
          <w:b/>
        </w:rPr>
      </w:pPr>
      <w:r w:rsidRPr="000F0FBF">
        <w:rPr>
          <w:b/>
        </w:rPr>
        <w:t>Week 1</w:t>
      </w:r>
      <w:r w:rsidR="00387151">
        <w:rPr>
          <w:b/>
        </w:rPr>
        <w:t>0</w:t>
      </w:r>
      <w:r w:rsidR="00374A36" w:rsidRPr="000F0FBF">
        <w:rPr>
          <w:b/>
        </w:rPr>
        <w:t xml:space="preserve">: </w:t>
      </w:r>
      <w:r w:rsidR="008305E8">
        <w:rPr>
          <w:b/>
        </w:rPr>
        <w:t xml:space="preserve">Sexuality </w:t>
      </w:r>
      <w:r w:rsidR="00387151">
        <w:rPr>
          <w:b/>
        </w:rPr>
        <w:t xml:space="preserve">in Early Christianity and </w:t>
      </w:r>
      <w:r w:rsidR="00374A36" w:rsidRPr="000F0FBF">
        <w:rPr>
          <w:b/>
          <w:i/>
        </w:rPr>
        <w:t>Music and Dance in Our Times</w:t>
      </w:r>
      <w:r w:rsidR="003B1F00" w:rsidRPr="000F0FBF">
        <w:rPr>
          <w:b/>
          <w:i/>
        </w:rPr>
        <w:t>,</w:t>
      </w:r>
      <w:r w:rsidR="00B61EC0" w:rsidRPr="000F0FBF">
        <w:rPr>
          <w:b/>
          <w:i/>
        </w:rPr>
        <w:t xml:space="preserve"> </w:t>
      </w:r>
    </w:p>
    <w:p w14:paraId="53C59065" w14:textId="77777777" w:rsidR="00387151" w:rsidRDefault="00387151" w:rsidP="003B1F00">
      <w:pPr>
        <w:widowControl w:val="0"/>
        <w:autoSpaceDE w:val="0"/>
        <w:autoSpaceDN w:val="0"/>
        <w:adjustRightInd w:val="0"/>
        <w:spacing w:after="240"/>
        <w:contextualSpacing/>
      </w:pPr>
    </w:p>
    <w:p w14:paraId="1F7FAB99" w14:textId="77777777" w:rsidR="00387151" w:rsidRDefault="00387151" w:rsidP="003B1F00">
      <w:pPr>
        <w:widowControl w:val="0"/>
        <w:autoSpaceDE w:val="0"/>
        <w:autoSpaceDN w:val="0"/>
        <w:adjustRightInd w:val="0"/>
        <w:spacing w:after="240"/>
        <w:contextualSpacing/>
      </w:pPr>
      <w:r>
        <w:t>Ascetism in Early Christianity; Music and Dance in the Modern Day</w:t>
      </w:r>
    </w:p>
    <w:p w14:paraId="57173AEF" w14:textId="77777777" w:rsidR="00387151" w:rsidRDefault="00387151" w:rsidP="003B1F00">
      <w:pPr>
        <w:widowControl w:val="0"/>
        <w:autoSpaceDE w:val="0"/>
        <w:autoSpaceDN w:val="0"/>
        <w:adjustRightInd w:val="0"/>
        <w:spacing w:after="240"/>
        <w:contextualSpacing/>
      </w:pPr>
    </w:p>
    <w:p w14:paraId="5272FFEB" w14:textId="77777777" w:rsidR="00387151" w:rsidRPr="000F0FBF" w:rsidRDefault="00387151" w:rsidP="00387151">
      <w:pPr>
        <w:widowControl w:val="0"/>
        <w:autoSpaceDE w:val="0"/>
        <w:autoSpaceDN w:val="0"/>
        <w:adjustRightInd w:val="0"/>
        <w:spacing w:after="240"/>
        <w:ind w:left="720"/>
        <w:contextualSpacing/>
        <w:rPr>
          <w:i/>
        </w:rPr>
      </w:pPr>
      <w:r>
        <w:t xml:space="preserve">Readings: </w:t>
      </w:r>
      <w:r w:rsidRPr="000F0FBF">
        <w:rPr>
          <w:i/>
        </w:rPr>
        <w:t>“</w:t>
      </w:r>
      <w:r w:rsidRPr="000F0FBF">
        <w:t xml:space="preserve">Physiology of Ascetic Fasting” in </w:t>
      </w:r>
      <w:r w:rsidRPr="000F0FBF">
        <w:rPr>
          <w:i/>
        </w:rPr>
        <w:t>The Burden of the Flesh: Fasting and Sexuality in Early Christianity</w:t>
      </w:r>
    </w:p>
    <w:p w14:paraId="4631F030" w14:textId="77777777" w:rsidR="00387151" w:rsidRDefault="00387151" w:rsidP="00387151">
      <w:pPr>
        <w:widowControl w:val="0"/>
        <w:autoSpaceDE w:val="0"/>
        <w:autoSpaceDN w:val="0"/>
        <w:adjustRightInd w:val="0"/>
        <w:spacing w:after="240"/>
        <w:ind w:firstLine="720"/>
        <w:contextualSpacing/>
      </w:pPr>
    </w:p>
    <w:p w14:paraId="1D9410C5" w14:textId="1E6394F6" w:rsidR="007A55D2" w:rsidRPr="000F0FBF" w:rsidRDefault="00387151" w:rsidP="004E6343">
      <w:pPr>
        <w:widowControl w:val="0"/>
        <w:autoSpaceDE w:val="0"/>
        <w:autoSpaceDN w:val="0"/>
        <w:adjustRightInd w:val="0"/>
        <w:spacing w:after="240"/>
        <w:ind w:left="720"/>
        <w:contextualSpacing/>
        <w:rPr>
          <w:i/>
        </w:rPr>
      </w:pPr>
      <w:r>
        <w:t xml:space="preserve">Watch: </w:t>
      </w:r>
      <w:r w:rsidR="001B0504" w:rsidRPr="000F0FBF">
        <w:rPr>
          <w:i/>
        </w:rPr>
        <w:t xml:space="preserve">Watch the posted </w:t>
      </w:r>
      <w:proofErr w:type="spellStart"/>
      <w:r w:rsidR="001B0504" w:rsidRPr="000F0FBF">
        <w:rPr>
          <w:i/>
        </w:rPr>
        <w:t>youtube</w:t>
      </w:r>
      <w:proofErr w:type="spellEnd"/>
      <w:r w:rsidR="001B0504" w:rsidRPr="000F0FBF">
        <w:rPr>
          <w:i/>
        </w:rPr>
        <w:t xml:space="preserve"> videos of current pop songs </w:t>
      </w:r>
    </w:p>
    <w:p w14:paraId="772E7C37" w14:textId="3449ACB7" w:rsidR="003B1F00" w:rsidRDefault="003B1F00" w:rsidP="003B1F00">
      <w:pPr>
        <w:widowControl w:val="0"/>
        <w:autoSpaceDE w:val="0"/>
        <w:autoSpaceDN w:val="0"/>
        <w:adjustRightInd w:val="0"/>
        <w:spacing w:after="240"/>
        <w:contextualSpacing/>
      </w:pPr>
      <w:r w:rsidRPr="000F0FBF">
        <w:tab/>
      </w:r>
    </w:p>
    <w:p w14:paraId="49A05D99" w14:textId="02875F67" w:rsidR="00387151" w:rsidRPr="008305E8" w:rsidRDefault="00387151" w:rsidP="00387151">
      <w:pPr>
        <w:widowControl w:val="0"/>
        <w:autoSpaceDE w:val="0"/>
        <w:autoSpaceDN w:val="0"/>
        <w:adjustRightInd w:val="0"/>
        <w:spacing w:after="240"/>
        <w:ind w:firstLine="720"/>
        <w:contextualSpacing/>
        <w:rPr>
          <w:b/>
          <w:bCs/>
        </w:rPr>
      </w:pPr>
      <w:r>
        <w:rPr>
          <w:b/>
          <w:bCs/>
        </w:rPr>
        <w:t>SECOND</w:t>
      </w:r>
      <w:r w:rsidRPr="008305E8">
        <w:rPr>
          <w:b/>
          <w:bCs/>
        </w:rPr>
        <w:t xml:space="preserve"> RESPONSE PAPER DUE</w:t>
      </w:r>
    </w:p>
    <w:p w14:paraId="6F8482F1" w14:textId="77777777" w:rsidR="00387151" w:rsidRPr="000F0FBF" w:rsidRDefault="00387151" w:rsidP="003B1F00">
      <w:pPr>
        <w:widowControl w:val="0"/>
        <w:autoSpaceDE w:val="0"/>
        <w:autoSpaceDN w:val="0"/>
        <w:adjustRightInd w:val="0"/>
        <w:spacing w:after="240"/>
        <w:contextualSpacing/>
        <w:rPr>
          <w:b/>
        </w:rPr>
      </w:pPr>
    </w:p>
    <w:p w14:paraId="545405AB" w14:textId="10CF65D4" w:rsidR="007A55D2" w:rsidRPr="00387151" w:rsidRDefault="00387151" w:rsidP="00387151">
      <w:pPr>
        <w:widowControl w:val="0"/>
        <w:autoSpaceDE w:val="0"/>
        <w:autoSpaceDN w:val="0"/>
        <w:adjustRightInd w:val="0"/>
        <w:spacing w:after="240"/>
        <w:contextualSpacing/>
        <w:rPr>
          <w:b/>
          <w:bCs/>
        </w:rPr>
      </w:pPr>
      <w:r w:rsidRPr="00387151">
        <w:rPr>
          <w:b/>
          <w:bCs/>
        </w:rPr>
        <w:t>Week 11: Dance and Music in Egypt and Mesopotamia</w:t>
      </w:r>
    </w:p>
    <w:p w14:paraId="366A627D" w14:textId="359897BE" w:rsidR="007A55D2" w:rsidRPr="000F0FBF" w:rsidRDefault="00B61EC0" w:rsidP="007A55D2">
      <w:pPr>
        <w:widowControl w:val="0"/>
        <w:autoSpaceDE w:val="0"/>
        <w:autoSpaceDN w:val="0"/>
        <w:adjustRightInd w:val="0"/>
        <w:spacing w:after="240"/>
        <w:contextualSpacing/>
      </w:pPr>
      <w:r w:rsidRPr="000F0FBF">
        <w:rPr>
          <w:i/>
        </w:rPr>
        <w:t>Music in Egypt</w:t>
      </w:r>
      <w:r w:rsidR="003B1F00" w:rsidRPr="000F0FBF">
        <w:rPr>
          <w:i/>
        </w:rPr>
        <w:t xml:space="preserve"> &amp; Mesopotamia</w:t>
      </w:r>
    </w:p>
    <w:p w14:paraId="2A51286F" w14:textId="6F796CFD" w:rsidR="007A55D2" w:rsidRPr="000F0FBF" w:rsidRDefault="00B61EC0" w:rsidP="007A55D2">
      <w:pPr>
        <w:widowControl w:val="0"/>
        <w:autoSpaceDE w:val="0"/>
        <w:autoSpaceDN w:val="0"/>
        <w:adjustRightInd w:val="0"/>
        <w:spacing w:after="240"/>
        <w:contextualSpacing/>
      </w:pPr>
      <w:r w:rsidRPr="000F0FBF">
        <w:tab/>
        <w:t xml:space="preserve">“Dance in Ancient Egypt” in </w:t>
      </w:r>
      <w:r w:rsidRPr="000F0FBF">
        <w:rPr>
          <w:i/>
        </w:rPr>
        <w:t>NEA</w:t>
      </w:r>
      <w:r w:rsidRPr="000F0FBF">
        <w:t xml:space="preserve"> 66:3</w:t>
      </w:r>
    </w:p>
    <w:p w14:paraId="14545ECB" w14:textId="77777777" w:rsidR="003B1F00" w:rsidRPr="000F0FBF" w:rsidRDefault="004E6343" w:rsidP="003B1F00">
      <w:pPr>
        <w:widowControl w:val="0"/>
        <w:autoSpaceDE w:val="0"/>
        <w:autoSpaceDN w:val="0"/>
        <w:adjustRightInd w:val="0"/>
        <w:spacing w:after="240"/>
        <w:contextualSpacing/>
      </w:pPr>
      <w:r w:rsidRPr="000F0FBF">
        <w:tab/>
      </w:r>
      <w:r w:rsidR="003B1F00" w:rsidRPr="000F0FBF">
        <w:t xml:space="preserve">“Sounds from the Divine” in </w:t>
      </w:r>
      <w:r w:rsidR="003B1F00" w:rsidRPr="000F0FBF">
        <w:rPr>
          <w:i/>
        </w:rPr>
        <w:t>Music in Antiquity</w:t>
      </w:r>
    </w:p>
    <w:p w14:paraId="7BC128E4" w14:textId="7BDA23FD" w:rsidR="004E6343" w:rsidRPr="00387151" w:rsidRDefault="003B1F00" w:rsidP="007A55D2">
      <w:pPr>
        <w:widowControl w:val="0"/>
        <w:autoSpaceDE w:val="0"/>
        <w:autoSpaceDN w:val="0"/>
        <w:adjustRightInd w:val="0"/>
        <w:spacing w:after="240"/>
        <w:contextualSpacing/>
        <w:rPr>
          <w:iCs/>
        </w:rPr>
      </w:pPr>
      <w:r w:rsidRPr="000F0FBF">
        <w:tab/>
      </w:r>
      <w:r w:rsidRPr="000F0FBF">
        <w:rPr>
          <w:i/>
        </w:rPr>
        <w:t>Exodus 15 &amp; Psalm 8</w:t>
      </w:r>
      <w:r w:rsidR="00387151">
        <w:rPr>
          <w:i/>
        </w:rPr>
        <w:t xml:space="preserve"> </w:t>
      </w:r>
      <w:r w:rsidR="00387151" w:rsidRPr="00387151">
        <w:rPr>
          <w:iCs/>
        </w:rPr>
        <w:t>(Ancient Text)</w:t>
      </w:r>
    </w:p>
    <w:p w14:paraId="5FD7ABA2" w14:textId="77777777" w:rsidR="007A55D2" w:rsidRPr="000F0FBF" w:rsidRDefault="007A55D2" w:rsidP="007A55D2">
      <w:pPr>
        <w:widowControl w:val="0"/>
        <w:autoSpaceDE w:val="0"/>
        <w:autoSpaceDN w:val="0"/>
        <w:adjustRightInd w:val="0"/>
        <w:spacing w:after="240"/>
        <w:contextualSpacing/>
      </w:pPr>
    </w:p>
    <w:p w14:paraId="61366C2A" w14:textId="7725942D" w:rsidR="007A55D2" w:rsidRPr="000F0FBF" w:rsidRDefault="007A55D2" w:rsidP="007A55D2">
      <w:pPr>
        <w:widowControl w:val="0"/>
        <w:autoSpaceDE w:val="0"/>
        <w:autoSpaceDN w:val="0"/>
        <w:adjustRightInd w:val="0"/>
        <w:spacing w:after="240"/>
        <w:contextualSpacing/>
        <w:rPr>
          <w:b/>
        </w:rPr>
      </w:pPr>
      <w:r w:rsidRPr="000F0FBF">
        <w:rPr>
          <w:b/>
        </w:rPr>
        <w:t>Week 12</w:t>
      </w:r>
      <w:r w:rsidR="00374A36" w:rsidRPr="000F0FBF">
        <w:rPr>
          <w:b/>
        </w:rPr>
        <w:t xml:space="preserve">: </w:t>
      </w:r>
      <w:r w:rsidR="00374A36" w:rsidRPr="000F0FBF">
        <w:rPr>
          <w:b/>
          <w:i/>
        </w:rPr>
        <w:t xml:space="preserve">Music and Dance </w:t>
      </w:r>
      <w:r w:rsidR="00387151">
        <w:rPr>
          <w:b/>
          <w:i/>
        </w:rPr>
        <w:t>in</w:t>
      </w:r>
      <w:r w:rsidR="00B61EC0" w:rsidRPr="000F0FBF">
        <w:rPr>
          <w:b/>
          <w:i/>
        </w:rPr>
        <w:t xml:space="preserve"> Greece</w:t>
      </w:r>
    </w:p>
    <w:p w14:paraId="533FBECA" w14:textId="77777777" w:rsidR="00532B02" w:rsidRDefault="00532B02" w:rsidP="003B1F00">
      <w:pPr>
        <w:widowControl w:val="0"/>
        <w:autoSpaceDE w:val="0"/>
        <w:autoSpaceDN w:val="0"/>
        <w:adjustRightInd w:val="0"/>
        <w:spacing w:after="240"/>
        <w:contextualSpacing/>
      </w:pPr>
    </w:p>
    <w:p w14:paraId="1B84CEEC" w14:textId="62C46F6C" w:rsidR="003B1F00" w:rsidRPr="000F0FBF" w:rsidRDefault="003B1F00" w:rsidP="003B1F00">
      <w:pPr>
        <w:widowControl w:val="0"/>
        <w:autoSpaceDE w:val="0"/>
        <w:autoSpaceDN w:val="0"/>
        <w:adjustRightInd w:val="0"/>
        <w:spacing w:after="240"/>
        <w:contextualSpacing/>
      </w:pPr>
      <w:r w:rsidRPr="000F0FBF">
        <w:rPr>
          <w:i/>
        </w:rPr>
        <w:t xml:space="preserve">Music </w:t>
      </w:r>
      <w:r w:rsidR="00F07DE3">
        <w:rPr>
          <w:i/>
        </w:rPr>
        <w:t>and Performance in Greece</w:t>
      </w:r>
      <w:r w:rsidR="00532B02">
        <w:rPr>
          <w:i/>
        </w:rPr>
        <w:t xml:space="preserve"> – Epic Poetry and Theater</w:t>
      </w:r>
    </w:p>
    <w:p w14:paraId="66F7B8C0" w14:textId="6EBBB2BC" w:rsidR="007A55D2" w:rsidRPr="00532B02" w:rsidRDefault="00532B02" w:rsidP="00532B02">
      <w:pPr>
        <w:widowControl w:val="0"/>
        <w:autoSpaceDE w:val="0"/>
        <w:autoSpaceDN w:val="0"/>
        <w:adjustRightInd w:val="0"/>
        <w:spacing w:after="240"/>
        <w:ind w:left="720"/>
        <w:contextualSpacing/>
        <w:rPr>
          <w:i/>
        </w:rPr>
      </w:pPr>
      <w:r>
        <w:t xml:space="preserve">Readings: </w:t>
      </w:r>
      <w:r w:rsidR="003B1F00" w:rsidRPr="000F0FBF">
        <w:t>“</w:t>
      </w:r>
      <w:proofErr w:type="spellStart"/>
      <w:r w:rsidR="003B1F00" w:rsidRPr="000F0FBF">
        <w:t>Mousike</w:t>
      </w:r>
      <w:proofErr w:type="spellEnd"/>
      <w:r w:rsidR="003B1F00" w:rsidRPr="000F0FBF">
        <w:t xml:space="preserve">: The Art of the Muses” in </w:t>
      </w:r>
      <w:r w:rsidR="003B1F00" w:rsidRPr="000F0FBF">
        <w:rPr>
          <w:i/>
        </w:rPr>
        <w:t>Music and Image in Classical Athens</w:t>
      </w:r>
    </w:p>
    <w:p w14:paraId="2B344EEC" w14:textId="3B73723D" w:rsidR="003B1F00" w:rsidRPr="000F0FBF" w:rsidRDefault="003B1F00" w:rsidP="003B1F00">
      <w:pPr>
        <w:widowControl w:val="0"/>
        <w:autoSpaceDE w:val="0"/>
        <w:autoSpaceDN w:val="0"/>
        <w:adjustRightInd w:val="0"/>
        <w:spacing w:after="240"/>
        <w:contextualSpacing/>
      </w:pPr>
      <w:r w:rsidRPr="000F0FBF">
        <w:rPr>
          <w:i/>
        </w:rPr>
        <w:tab/>
      </w:r>
      <w:r w:rsidRPr="00532B02">
        <w:t xml:space="preserve">Euripides’ </w:t>
      </w:r>
      <w:proofErr w:type="gramStart"/>
      <w:r w:rsidRPr="00532B02">
        <w:rPr>
          <w:i/>
        </w:rPr>
        <w:t>Ion</w:t>
      </w:r>
      <w:r w:rsidRPr="000F0FBF">
        <w:t xml:space="preserve">  </w:t>
      </w:r>
      <w:r w:rsidR="00532B02">
        <w:t>(</w:t>
      </w:r>
      <w:proofErr w:type="gramEnd"/>
      <w:r w:rsidR="00532B02">
        <w:t>Ancient Text)</w:t>
      </w:r>
    </w:p>
    <w:p w14:paraId="2B787EEA" w14:textId="56F26633" w:rsidR="007A55D2" w:rsidRPr="000F0FBF" w:rsidRDefault="003B1F00" w:rsidP="003B1F00">
      <w:pPr>
        <w:widowControl w:val="0"/>
        <w:autoSpaceDE w:val="0"/>
        <w:autoSpaceDN w:val="0"/>
        <w:adjustRightInd w:val="0"/>
        <w:spacing w:after="240"/>
        <w:contextualSpacing/>
        <w:rPr>
          <w:b/>
        </w:rPr>
      </w:pPr>
      <w:r w:rsidRPr="000F0FBF">
        <w:tab/>
      </w:r>
    </w:p>
    <w:p w14:paraId="3777F5F0" w14:textId="1D3A91A1" w:rsidR="004E5DC8" w:rsidRPr="000F0FBF" w:rsidRDefault="004E5DC8" w:rsidP="004E5DC8">
      <w:pPr>
        <w:widowControl w:val="0"/>
        <w:autoSpaceDE w:val="0"/>
        <w:autoSpaceDN w:val="0"/>
        <w:adjustRightInd w:val="0"/>
        <w:spacing w:after="240"/>
        <w:contextualSpacing/>
        <w:rPr>
          <w:b/>
          <w:bCs/>
        </w:rPr>
      </w:pPr>
    </w:p>
    <w:p w14:paraId="3014F077" w14:textId="2C479CC7" w:rsidR="007A55D2" w:rsidRPr="000F0FBF" w:rsidRDefault="007A55D2" w:rsidP="007A55D2">
      <w:pPr>
        <w:widowControl w:val="0"/>
        <w:autoSpaceDE w:val="0"/>
        <w:autoSpaceDN w:val="0"/>
        <w:adjustRightInd w:val="0"/>
        <w:spacing w:after="240"/>
        <w:contextualSpacing/>
        <w:rPr>
          <w:b/>
        </w:rPr>
      </w:pPr>
      <w:r w:rsidRPr="000F0FBF">
        <w:rPr>
          <w:b/>
        </w:rPr>
        <w:t>Week 13</w:t>
      </w:r>
      <w:r w:rsidR="00374A36" w:rsidRPr="000F0FBF">
        <w:rPr>
          <w:b/>
        </w:rPr>
        <w:t xml:space="preserve">: </w:t>
      </w:r>
      <w:r w:rsidR="00374A36" w:rsidRPr="000F0FBF">
        <w:rPr>
          <w:b/>
          <w:i/>
        </w:rPr>
        <w:t xml:space="preserve">Music and Dance in </w:t>
      </w:r>
      <w:r w:rsidR="00B90F5F" w:rsidRPr="000F0FBF">
        <w:rPr>
          <w:b/>
          <w:i/>
        </w:rPr>
        <w:t>Ro</w:t>
      </w:r>
      <w:r w:rsidR="00B61EC0" w:rsidRPr="000F0FBF">
        <w:rPr>
          <w:b/>
          <w:i/>
        </w:rPr>
        <w:t>me</w:t>
      </w:r>
    </w:p>
    <w:p w14:paraId="1A443773" w14:textId="77777777" w:rsidR="007A55D2" w:rsidRPr="000F0FBF" w:rsidRDefault="007A55D2" w:rsidP="007A55D2">
      <w:pPr>
        <w:widowControl w:val="0"/>
        <w:autoSpaceDE w:val="0"/>
        <w:autoSpaceDN w:val="0"/>
        <w:adjustRightInd w:val="0"/>
        <w:spacing w:after="240"/>
        <w:ind w:firstLine="720"/>
        <w:contextualSpacing/>
        <w:rPr>
          <w:i/>
          <w:iCs/>
        </w:rPr>
      </w:pPr>
    </w:p>
    <w:p w14:paraId="6B94D18B" w14:textId="347DF1D6" w:rsidR="007A55D2" w:rsidRPr="000F0FBF" w:rsidRDefault="00532B02" w:rsidP="00532B02">
      <w:pPr>
        <w:widowControl w:val="0"/>
        <w:autoSpaceDE w:val="0"/>
        <w:autoSpaceDN w:val="0"/>
        <w:adjustRightInd w:val="0"/>
        <w:spacing w:after="240"/>
        <w:ind w:left="720"/>
        <w:contextualSpacing/>
        <w:rPr>
          <w:i/>
        </w:rPr>
      </w:pPr>
      <w:r>
        <w:t xml:space="preserve">Readings: </w:t>
      </w:r>
      <w:r w:rsidR="00B61EC0" w:rsidRPr="000F0FBF">
        <w:t xml:space="preserve">The Roman Musical Experience” in </w:t>
      </w:r>
      <w:r w:rsidR="00B61EC0" w:rsidRPr="000F0FBF">
        <w:rPr>
          <w:i/>
        </w:rPr>
        <w:t>Music in Ancient Greece and Rome</w:t>
      </w:r>
    </w:p>
    <w:p w14:paraId="0E77984F" w14:textId="77777777" w:rsidR="00532B02" w:rsidRDefault="00532B02" w:rsidP="003B1F00">
      <w:pPr>
        <w:widowControl w:val="0"/>
        <w:autoSpaceDE w:val="0"/>
        <w:autoSpaceDN w:val="0"/>
        <w:adjustRightInd w:val="0"/>
        <w:spacing w:after="240"/>
        <w:ind w:left="720"/>
        <w:contextualSpacing/>
      </w:pPr>
      <w:r>
        <w:t xml:space="preserve">Suetonius </w:t>
      </w:r>
      <w:r w:rsidRPr="00532B02">
        <w:rPr>
          <w:i/>
          <w:iCs/>
        </w:rPr>
        <w:t>Life of Nero</w:t>
      </w:r>
      <w:r>
        <w:t xml:space="preserve">, Selections (Ancient Text) </w:t>
      </w:r>
    </w:p>
    <w:p w14:paraId="48A9AB14" w14:textId="77777777" w:rsidR="007A55D2" w:rsidRPr="000F0FBF" w:rsidRDefault="007A55D2" w:rsidP="004E5DC8">
      <w:pPr>
        <w:widowControl w:val="0"/>
        <w:autoSpaceDE w:val="0"/>
        <w:autoSpaceDN w:val="0"/>
        <w:adjustRightInd w:val="0"/>
        <w:spacing w:after="240"/>
        <w:contextualSpacing/>
        <w:rPr>
          <w:b/>
          <w:bCs/>
        </w:rPr>
      </w:pPr>
    </w:p>
    <w:p w14:paraId="3C79F68A" w14:textId="00E69CCA" w:rsidR="007A55D2" w:rsidRPr="000F0FBF" w:rsidRDefault="007A55D2" w:rsidP="007A55D2">
      <w:pPr>
        <w:widowControl w:val="0"/>
        <w:autoSpaceDE w:val="0"/>
        <w:autoSpaceDN w:val="0"/>
        <w:adjustRightInd w:val="0"/>
        <w:spacing w:after="240"/>
        <w:contextualSpacing/>
        <w:rPr>
          <w:b/>
        </w:rPr>
      </w:pPr>
      <w:r w:rsidRPr="000F0FBF">
        <w:rPr>
          <w:b/>
        </w:rPr>
        <w:t>Week 14</w:t>
      </w:r>
      <w:r w:rsidR="00374A36" w:rsidRPr="000F0FBF">
        <w:rPr>
          <w:b/>
        </w:rPr>
        <w:t xml:space="preserve">: </w:t>
      </w:r>
      <w:r w:rsidR="00374A36" w:rsidRPr="000F0FBF">
        <w:rPr>
          <w:b/>
          <w:i/>
        </w:rPr>
        <w:t xml:space="preserve">Music and Dance in </w:t>
      </w:r>
      <w:r w:rsidR="00B61EC0" w:rsidRPr="000F0FBF">
        <w:rPr>
          <w:b/>
          <w:i/>
        </w:rPr>
        <w:t>Early Christianity</w:t>
      </w:r>
      <w:r w:rsidR="00532B02">
        <w:rPr>
          <w:b/>
          <w:i/>
        </w:rPr>
        <w:t>; Wrap-up</w:t>
      </w:r>
    </w:p>
    <w:p w14:paraId="22802022" w14:textId="77777777" w:rsidR="00532B02" w:rsidRDefault="00532B02" w:rsidP="007A55D2">
      <w:pPr>
        <w:widowControl w:val="0"/>
        <w:autoSpaceDE w:val="0"/>
        <w:autoSpaceDN w:val="0"/>
        <w:adjustRightInd w:val="0"/>
        <w:spacing w:after="240"/>
        <w:contextualSpacing/>
      </w:pPr>
    </w:p>
    <w:p w14:paraId="2DF3E5E6" w14:textId="36602BE1" w:rsidR="007A55D2" w:rsidRPr="000F0FBF" w:rsidRDefault="00B61EC0" w:rsidP="007A55D2">
      <w:pPr>
        <w:widowControl w:val="0"/>
        <w:autoSpaceDE w:val="0"/>
        <w:autoSpaceDN w:val="0"/>
        <w:adjustRightInd w:val="0"/>
        <w:spacing w:after="240"/>
        <w:contextualSpacing/>
      </w:pPr>
      <w:r w:rsidRPr="000F0FBF">
        <w:rPr>
          <w:i/>
        </w:rPr>
        <w:t>Music in Early Christianity</w:t>
      </w:r>
      <w:r w:rsidR="00ED2466" w:rsidRPr="000F0FBF">
        <w:rPr>
          <w:i/>
        </w:rPr>
        <w:t>, and Wrap-Up</w:t>
      </w:r>
      <w:r w:rsidR="00ED2466" w:rsidRPr="00532B02">
        <w:rPr>
          <w:i/>
        </w:rPr>
        <w:t xml:space="preserve">: Was there a rock n’ roll lifestyle?  Were there rock stars?  Did </w:t>
      </w:r>
      <w:proofErr w:type="spellStart"/>
      <w:r w:rsidR="00ED2466" w:rsidRPr="00532B02">
        <w:rPr>
          <w:i/>
        </w:rPr>
        <w:t>hendyiatris</w:t>
      </w:r>
      <w:proofErr w:type="spellEnd"/>
      <w:r w:rsidR="00ED2466" w:rsidRPr="00532B02">
        <w:rPr>
          <w:i/>
        </w:rPr>
        <w:t xml:space="preserve"> exist in in the ancient world?</w:t>
      </w:r>
    </w:p>
    <w:p w14:paraId="7E9D887C" w14:textId="77777777" w:rsidR="007A55D2" w:rsidRDefault="007A55D2" w:rsidP="007A55D2">
      <w:pPr>
        <w:widowControl w:val="0"/>
        <w:autoSpaceDE w:val="0"/>
        <w:autoSpaceDN w:val="0"/>
        <w:adjustRightInd w:val="0"/>
        <w:spacing w:after="240"/>
        <w:ind w:firstLine="720"/>
        <w:contextualSpacing/>
        <w:rPr>
          <w:i/>
          <w:iCs/>
        </w:rPr>
      </w:pPr>
    </w:p>
    <w:p w14:paraId="45D23EEE" w14:textId="5951476F" w:rsidR="00532B02" w:rsidRDefault="00532B02" w:rsidP="00532B02">
      <w:pPr>
        <w:widowControl w:val="0"/>
        <w:autoSpaceDE w:val="0"/>
        <w:autoSpaceDN w:val="0"/>
        <w:adjustRightInd w:val="0"/>
        <w:spacing w:after="240"/>
        <w:ind w:left="720"/>
        <w:contextualSpacing/>
        <w:rPr>
          <w:i/>
        </w:rPr>
      </w:pPr>
      <w:r>
        <w:t xml:space="preserve">Readings: </w:t>
      </w:r>
      <w:r w:rsidRPr="000F0FBF">
        <w:t xml:space="preserve">“Music in Early Christianity: The First to the Third Centuries” in </w:t>
      </w:r>
      <w:r w:rsidRPr="000F0FBF">
        <w:rPr>
          <w:i/>
        </w:rPr>
        <w:t>Music in Ancient Judaism and Early Christianity</w:t>
      </w:r>
    </w:p>
    <w:p w14:paraId="21A67F63" w14:textId="77777777" w:rsidR="00532B02" w:rsidRDefault="00532B02" w:rsidP="00532B02">
      <w:pPr>
        <w:widowControl w:val="0"/>
        <w:autoSpaceDE w:val="0"/>
        <w:autoSpaceDN w:val="0"/>
        <w:adjustRightInd w:val="0"/>
        <w:spacing w:after="240"/>
        <w:ind w:left="720"/>
        <w:contextualSpacing/>
        <w:rPr>
          <w:i/>
        </w:rPr>
      </w:pPr>
    </w:p>
    <w:p w14:paraId="23C8D306" w14:textId="576CE87F" w:rsidR="00532B02" w:rsidRPr="00532B02" w:rsidRDefault="00532B02" w:rsidP="00532B02">
      <w:pPr>
        <w:widowControl w:val="0"/>
        <w:autoSpaceDE w:val="0"/>
        <w:autoSpaceDN w:val="0"/>
        <w:adjustRightInd w:val="0"/>
        <w:spacing w:after="240"/>
        <w:ind w:left="720"/>
        <w:contextualSpacing/>
        <w:rPr>
          <w:b/>
          <w:bCs/>
          <w:iCs/>
        </w:rPr>
      </w:pPr>
      <w:r>
        <w:rPr>
          <w:b/>
          <w:bCs/>
          <w:iCs/>
        </w:rPr>
        <w:lastRenderedPageBreak/>
        <w:t>THIRD RESPONSE PAPER DUE</w:t>
      </w:r>
    </w:p>
    <w:p w14:paraId="6A2F028D" w14:textId="77777777" w:rsidR="00ED2466" w:rsidRPr="000F0FBF" w:rsidRDefault="00ED2466" w:rsidP="004E5DC8">
      <w:pPr>
        <w:widowControl w:val="0"/>
        <w:autoSpaceDE w:val="0"/>
        <w:autoSpaceDN w:val="0"/>
        <w:adjustRightInd w:val="0"/>
        <w:spacing w:after="240"/>
        <w:contextualSpacing/>
      </w:pPr>
    </w:p>
    <w:p w14:paraId="0576B0B2" w14:textId="7A708FAB" w:rsidR="002856BF" w:rsidRPr="00532B02" w:rsidRDefault="007A55D2" w:rsidP="008458E9">
      <w:pPr>
        <w:widowControl w:val="0"/>
        <w:autoSpaceDE w:val="0"/>
        <w:autoSpaceDN w:val="0"/>
        <w:adjustRightInd w:val="0"/>
        <w:spacing w:after="240"/>
        <w:contextualSpacing/>
        <w:rPr>
          <w:b/>
        </w:rPr>
      </w:pPr>
      <w:r w:rsidRPr="000F0FBF">
        <w:rPr>
          <w:b/>
        </w:rPr>
        <w:t>Week 15</w:t>
      </w:r>
      <w:r w:rsidR="00374A36" w:rsidRPr="000F0FBF">
        <w:rPr>
          <w:b/>
        </w:rPr>
        <w:t xml:space="preserve">: </w:t>
      </w:r>
      <w:r w:rsidR="00387151">
        <w:rPr>
          <w:b/>
        </w:rPr>
        <w:t>Group Podcast</w:t>
      </w:r>
      <w:r w:rsidR="00532B02">
        <w:rPr>
          <w:b/>
        </w:rPr>
        <w:t xml:space="preserve"> Assignment Due, Listening to Your Classmates’ Podcasts, and Voting</w:t>
      </w:r>
    </w:p>
    <w:p w14:paraId="1413B2B3" w14:textId="77777777" w:rsidR="002856BF" w:rsidRPr="000F0FBF" w:rsidRDefault="002856BF" w:rsidP="008458E9">
      <w:pPr>
        <w:widowControl w:val="0"/>
        <w:autoSpaceDE w:val="0"/>
        <w:autoSpaceDN w:val="0"/>
        <w:adjustRightInd w:val="0"/>
        <w:spacing w:after="240"/>
        <w:contextualSpacing/>
        <w:rPr>
          <w:b/>
          <w:bCs/>
        </w:rPr>
      </w:pPr>
    </w:p>
    <w:p w14:paraId="52BB2E2E" w14:textId="77777777" w:rsidR="002856BF" w:rsidRPr="000F0FBF" w:rsidRDefault="002856BF" w:rsidP="008458E9">
      <w:pPr>
        <w:widowControl w:val="0"/>
        <w:autoSpaceDE w:val="0"/>
        <w:autoSpaceDN w:val="0"/>
        <w:adjustRightInd w:val="0"/>
        <w:spacing w:after="240"/>
        <w:contextualSpacing/>
        <w:rPr>
          <w:b/>
          <w:bCs/>
        </w:rPr>
      </w:pPr>
    </w:p>
    <w:p w14:paraId="1FC6CBE9" w14:textId="3CB6C176" w:rsidR="004E5DC8" w:rsidRPr="000F0FBF" w:rsidRDefault="004E5DC8" w:rsidP="008458E9">
      <w:pPr>
        <w:widowControl w:val="0"/>
        <w:autoSpaceDE w:val="0"/>
        <w:autoSpaceDN w:val="0"/>
        <w:adjustRightInd w:val="0"/>
        <w:spacing w:after="240"/>
        <w:contextualSpacing/>
      </w:pPr>
      <w:r w:rsidRPr="000F0FBF">
        <w:rPr>
          <w:b/>
          <w:bCs/>
        </w:rPr>
        <w:t>Grading</w:t>
      </w:r>
    </w:p>
    <w:p w14:paraId="2889758C" w14:textId="19A957DB" w:rsidR="004E5DC8" w:rsidRPr="000F0FBF" w:rsidRDefault="004F5B73" w:rsidP="004E5DC8">
      <w:pPr>
        <w:widowControl w:val="0"/>
        <w:autoSpaceDE w:val="0"/>
        <w:autoSpaceDN w:val="0"/>
        <w:adjustRightInd w:val="0"/>
        <w:spacing w:after="240"/>
        <w:contextualSpacing/>
      </w:pPr>
      <w:r>
        <w:t>20</w:t>
      </w:r>
      <w:r w:rsidR="009B5035" w:rsidRPr="000F0FBF">
        <w:t xml:space="preserve"> % </w:t>
      </w:r>
      <w:r w:rsidR="009B5035" w:rsidRPr="000F0FBF">
        <w:tab/>
      </w:r>
      <w:r>
        <w:tab/>
        <w:t>Weekly Written Discussions</w:t>
      </w:r>
    </w:p>
    <w:p w14:paraId="3C6F55C6" w14:textId="3E2179E7" w:rsidR="004E5DC8" w:rsidRPr="000F0FBF" w:rsidRDefault="00E10D44" w:rsidP="004E5DC8">
      <w:pPr>
        <w:widowControl w:val="0"/>
        <w:autoSpaceDE w:val="0"/>
        <w:autoSpaceDN w:val="0"/>
        <w:adjustRightInd w:val="0"/>
        <w:spacing w:after="240"/>
        <w:contextualSpacing/>
      </w:pPr>
      <w:r>
        <w:t>30</w:t>
      </w:r>
      <w:r w:rsidR="004E5DC8" w:rsidRPr="000F0FBF">
        <w:t xml:space="preserve"> % </w:t>
      </w:r>
      <w:r w:rsidR="004E5DC8" w:rsidRPr="000F0FBF">
        <w:tab/>
      </w:r>
      <w:r w:rsidR="004E5DC8" w:rsidRPr="000F0FBF">
        <w:tab/>
      </w:r>
      <w:r w:rsidR="004F5B73">
        <w:t>Response Papers</w:t>
      </w:r>
    </w:p>
    <w:p w14:paraId="163A6593" w14:textId="6072BCEC" w:rsidR="004E5DC8" w:rsidRPr="000F0FBF" w:rsidRDefault="004F5B73" w:rsidP="004E5DC8">
      <w:pPr>
        <w:widowControl w:val="0"/>
        <w:autoSpaceDE w:val="0"/>
        <w:autoSpaceDN w:val="0"/>
        <w:adjustRightInd w:val="0"/>
        <w:spacing w:after="240"/>
        <w:contextualSpacing/>
      </w:pPr>
      <w:r>
        <w:t>40</w:t>
      </w:r>
      <w:r w:rsidR="004E5DC8" w:rsidRPr="000F0FBF">
        <w:t xml:space="preserve"> % </w:t>
      </w:r>
      <w:r w:rsidR="004E5DC8" w:rsidRPr="000F0FBF">
        <w:tab/>
      </w:r>
      <w:r w:rsidR="004E5DC8" w:rsidRPr="000F0FBF">
        <w:tab/>
      </w:r>
      <w:r>
        <w:t>Group Podcast Project</w:t>
      </w:r>
    </w:p>
    <w:p w14:paraId="3935785F" w14:textId="09E04A8F" w:rsidR="000F0FBF" w:rsidRPr="000F0FBF" w:rsidRDefault="004F5B73" w:rsidP="004E5DC8">
      <w:pPr>
        <w:widowControl w:val="0"/>
        <w:autoSpaceDE w:val="0"/>
        <w:autoSpaceDN w:val="0"/>
        <w:adjustRightInd w:val="0"/>
        <w:spacing w:after="240"/>
        <w:contextualSpacing/>
      </w:pPr>
      <w:r>
        <w:t>10</w:t>
      </w:r>
      <w:r w:rsidR="00ED2466" w:rsidRPr="000F0FBF">
        <w:t>%</w:t>
      </w:r>
      <w:r w:rsidR="00ED2466" w:rsidRPr="000F0FBF">
        <w:tab/>
      </w:r>
      <w:r w:rsidR="00ED2466" w:rsidRPr="000F0FBF">
        <w:tab/>
      </w:r>
      <w:r>
        <w:t>Map Quiz</w:t>
      </w:r>
    </w:p>
    <w:p w14:paraId="470AAB2B" w14:textId="77777777" w:rsidR="001C4F16" w:rsidRPr="000F0FBF" w:rsidRDefault="001C4F16" w:rsidP="00A7725C">
      <w:pPr>
        <w:widowControl w:val="0"/>
        <w:autoSpaceDE w:val="0"/>
        <w:autoSpaceDN w:val="0"/>
        <w:adjustRightInd w:val="0"/>
        <w:rPr>
          <w:b/>
          <w:bCs/>
          <w:u w:val="single"/>
        </w:rPr>
      </w:pPr>
    </w:p>
    <w:p w14:paraId="5002418E" w14:textId="70C7D33A" w:rsidR="00A7725C" w:rsidRPr="000F0FBF" w:rsidRDefault="00A7725C" w:rsidP="00A7725C">
      <w:pPr>
        <w:widowControl w:val="0"/>
        <w:autoSpaceDE w:val="0"/>
        <w:autoSpaceDN w:val="0"/>
        <w:adjustRightInd w:val="0"/>
        <w:rPr>
          <w:b/>
          <w:bCs/>
          <w:u w:val="single"/>
        </w:rPr>
      </w:pPr>
      <w:r w:rsidRPr="000F0FBF">
        <w:rPr>
          <w:b/>
          <w:bCs/>
          <w:u w:val="single"/>
        </w:rPr>
        <w:t>Course Requirements</w:t>
      </w:r>
      <w:r w:rsidR="00543B72">
        <w:rPr>
          <w:b/>
          <w:bCs/>
          <w:u w:val="single"/>
        </w:rPr>
        <w:t>:</w:t>
      </w:r>
    </w:p>
    <w:p w14:paraId="0199B297" w14:textId="6F1B7907" w:rsidR="00A7725C" w:rsidRPr="000F0FBF" w:rsidRDefault="000F4DB6" w:rsidP="00A7725C">
      <w:pPr>
        <w:pStyle w:val="ListParagraph"/>
        <w:widowControl w:val="0"/>
        <w:numPr>
          <w:ilvl w:val="0"/>
          <w:numId w:val="2"/>
        </w:numPr>
        <w:autoSpaceDE w:val="0"/>
        <w:autoSpaceDN w:val="0"/>
        <w:adjustRightInd w:val="0"/>
        <w:rPr>
          <w:rFonts w:ascii="Times New Roman" w:hAnsi="Times New Roman" w:cs="Times New Roman"/>
          <w:color w:val="auto"/>
        </w:rPr>
      </w:pPr>
      <w:r>
        <w:rPr>
          <w:rFonts w:ascii="Times New Roman" w:hAnsi="Times New Roman" w:cs="Times New Roman"/>
          <w:color w:val="auto"/>
        </w:rPr>
        <w:t>Weekly Written Discussions</w:t>
      </w:r>
      <w:r w:rsidR="004D646A" w:rsidRPr="000F0FBF">
        <w:rPr>
          <w:rFonts w:ascii="Times New Roman" w:hAnsi="Times New Roman" w:cs="Times New Roman"/>
          <w:color w:val="auto"/>
        </w:rPr>
        <w:t xml:space="preserve"> (</w:t>
      </w:r>
      <w:r w:rsidR="0031004B">
        <w:rPr>
          <w:rFonts w:ascii="Times New Roman" w:hAnsi="Times New Roman" w:cs="Times New Roman"/>
          <w:color w:val="auto"/>
        </w:rPr>
        <w:t>1</w:t>
      </w:r>
      <w:r>
        <w:rPr>
          <w:rFonts w:ascii="Times New Roman" w:hAnsi="Times New Roman" w:cs="Times New Roman"/>
          <w:color w:val="auto"/>
        </w:rPr>
        <w:t>0</w:t>
      </w:r>
      <w:r w:rsidR="00A7725C" w:rsidRPr="000F0FBF">
        <w:rPr>
          <w:rFonts w:ascii="Times New Roman" w:hAnsi="Times New Roman" w:cs="Times New Roman"/>
          <w:color w:val="auto"/>
        </w:rPr>
        <w:t xml:space="preserve">%) </w:t>
      </w:r>
    </w:p>
    <w:p w14:paraId="595C32CB" w14:textId="77777777" w:rsidR="00CD4E85" w:rsidRDefault="00CD4E85" w:rsidP="00CD4E85">
      <w:pPr>
        <w:pStyle w:val="BodyText"/>
        <w:ind w:right="241"/>
      </w:pPr>
      <w:r>
        <w:t>Initial discussion postings that require you to have completed the coursework are due by</w:t>
      </w:r>
      <w:r>
        <w:rPr>
          <w:spacing w:val="1"/>
        </w:rPr>
        <w:t xml:space="preserve"> </w:t>
      </w:r>
      <w:r>
        <w:t>Thursday, and responses to the discussions are due by Sunday for each module. Please see the</w:t>
      </w:r>
      <w:r>
        <w:rPr>
          <w:spacing w:val="1"/>
        </w:rPr>
        <w:t xml:space="preserve"> </w:t>
      </w:r>
      <w:r>
        <w:t>instructions for each discussion, as well as the discussion rubric posted in Canvas, for additional</w:t>
      </w:r>
      <w:r>
        <w:rPr>
          <w:spacing w:val="-58"/>
        </w:rPr>
        <w:t xml:space="preserve"> </w:t>
      </w:r>
      <w:r>
        <w:t>information as to how your discussions will be graded. No late discussions will be accepted</w:t>
      </w:r>
      <w:r>
        <w:rPr>
          <w:spacing w:val="1"/>
        </w:rPr>
        <w:t xml:space="preserve"> </w:t>
      </w:r>
      <w:r>
        <w:t>unless it is an emergency</w:t>
      </w:r>
      <w:r>
        <w:rPr>
          <w:spacing w:val="-2"/>
        </w:rPr>
        <w:t xml:space="preserve"> </w:t>
      </w:r>
      <w:r>
        <w:t>(see</w:t>
      </w:r>
      <w:r>
        <w:rPr>
          <w:spacing w:val="-1"/>
        </w:rPr>
        <w:t xml:space="preserve"> </w:t>
      </w:r>
      <w:r>
        <w:t>my</w:t>
      </w:r>
      <w:r>
        <w:rPr>
          <w:spacing w:val="-5"/>
        </w:rPr>
        <w:t xml:space="preserve"> </w:t>
      </w:r>
      <w:r>
        <w:t>make-up policy</w:t>
      </w:r>
      <w:r>
        <w:rPr>
          <w:spacing w:val="-3"/>
        </w:rPr>
        <w:t xml:space="preserve"> </w:t>
      </w:r>
      <w:r>
        <w:t>below).</w:t>
      </w:r>
    </w:p>
    <w:p w14:paraId="3DFF2EBC" w14:textId="3D718E6F" w:rsidR="00A7725C" w:rsidRPr="000F0FBF" w:rsidRDefault="000F4DB6" w:rsidP="00A7725C">
      <w:pPr>
        <w:pStyle w:val="ListParagraph"/>
        <w:widowControl w:val="0"/>
        <w:numPr>
          <w:ilvl w:val="0"/>
          <w:numId w:val="2"/>
        </w:numPr>
        <w:autoSpaceDE w:val="0"/>
        <w:autoSpaceDN w:val="0"/>
        <w:adjustRightInd w:val="0"/>
        <w:rPr>
          <w:rFonts w:ascii="Times New Roman" w:hAnsi="Times New Roman" w:cs="Times New Roman"/>
          <w:color w:val="auto"/>
        </w:rPr>
      </w:pPr>
      <w:r>
        <w:rPr>
          <w:rFonts w:ascii="Times New Roman" w:hAnsi="Times New Roman" w:cs="Times New Roman"/>
          <w:color w:val="auto"/>
        </w:rPr>
        <w:t>Response Papers</w:t>
      </w:r>
      <w:r w:rsidR="00CC651A" w:rsidRPr="000F0FBF">
        <w:rPr>
          <w:rFonts w:ascii="Times New Roman" w:hAnsi="Times New Roman" w:cs="Times New Roman"/>
          <w:color w:val="auto"/>
        </w:rPr>
        <w:t xml:space="preserve"> (</w:t>
      </w:r>
      <w:r>
        <w:rPr>
          <w:rFonts w:ascii="Times New Roman" w:hAnsi="Times New Roman" w:cs="Times New Roman"/>
          <w:color w:val="auto"/>
        </w:rPr>
        <w:t>15</w:t>
      </w:r>
      <w:r w:rsidR="00A7725C" w:rsidRPr="000F0FBF">
        <w:rPr>
          <w:rFonts w:ascii="Times New Roman" w:hAnsi="Times New Roman" w:cs="Times New Roman"/>
          <w:color w:val="auto"/>
        </w:rPr>
        <w:t>%)</w:t>
      </w:r>
    </w:p>
    <w:p w14:paraId="01B0A732" w14:textId="485D2C64" w:rsidR="00A7725C" w:rsidRDefault="000F4DB6" w:rsidP="00A7725C">
      <w:pPr>
        <w:widowControl w:val="0"/>
        <w:autoSpaceDE w:val="0"/>
        <w:autoSpaceDN w:val="0"/>
        <w:adjustRightInd w:val="0"/>
      </w:pPr>
      <w:r>
        <w:t>You will write an open-ended response paper of c. 3 DS pages at the end of each unit (sex, drugs, and rock ‘n’ roll</w:t>
      </w:r>
      <w:r w:rsidR="00A43D12">
        <w:t xml:space="preserve"> respectively</w:t>
      </w:r>
      <w:r>
        <w:t xml:space="preserve">), reflecting upon </w:t>
      </w:r>
      <w:r w:rsidR="00A43D12">
        <w:t>what</w:t>
      </w:r>
      <w:r>
        <w:t xml:space="preserve"> you have learned about that unit</w:t>
      </w:r>
      <w:r w:rsidR="00A43D12">
        <w:t xml:space="preserve">, something that you have found interesting, and/or connections to the modern world. </w:t>
      </w:r>
      <w:r>
        <w:t xml:space="preserve"> </w:t>
      </w:r>
      <w:r w:rsidR="00A43D12">
        <w:t>These are meant to allow you to gather your thoughts about the material and synthesize the information you have learned</w:t>
      </w:r>
      <w:r w:rsidR="00CD4E85">
        <w:t>, so no research is necessary.</w:t>
      </w:r>
      <w:r w:rsidR="00ED2466" w:rsidRPr="000F0FBF">
        <w:t xml:space="preserve">  </w:t>
      </w:r>
    </w:p>
    <w:p w14:paraId="084D7024" w14:textId="6294C673" w:rsidR="00A43D12" w:rsidRPr="00CD4E85" w:rsidRDefault="00A43D12" w:rsidP="00A43D12">
      <w:pPr>
        <w:pStyle w:val="ListParagraph"/>
        <w:widowControl w:val="0"/>
        <w:numPr>
          <w:ilvl w:val="0"/>
          <w:numId w:val="2"/>
        </w:numPr>
        <w:autoSpaceDE w:val="0"/>
        <w:autoSpaceDN w:val="0"/>
        <w:adjustRightInd w:val="0"/>
        <w:jc w:val="both"/>
        <w:rPr>
          <w:rFonts w:ascii="Times New Roman" w:hAnsi="Times New Roman" w:cs="Times New Roman"/>
          <w:color w:val="auto"/>
        </w:rPr>
      </w:pPr>
      <w:r w:rsidRPr="00CD4E85">
        <w:rPr>
          <w:rFonts w:ascii="Times New Roman" w:hAnsi="Times New Roman" w:cs="Times New Roman"/>
          <w:color w:val="auto"/>
        </w:rPr>
        <w:t>Map Quiz (10%)</w:t>
      </w:r>
    </w:p>
    <w:p w14:paraId="101171F5" w14:textId="53EDF272" w:rsidR="00A43D12" w:rsidRPr="000F0FBF" w:rsidRDefault="00A43D12" w:rsidP="00A43D12">
      <w:pPr>
        <w:pStyle w:val="BodyText"/>
        <w:ind w:right="152"/>
      </w:pPr>
      <w:r>
        <w:t>Understanding the geography of the Mediterranean is vital to</w:t>
      </w:r>
      <w:r>
        <w:rPr>
          <w:spacing w:val="1"/>
        </w:rPr>
        <w:t xml:space="preserve"> </w:t>
      </w:r>
      <w:r>
        <w:t>understanding the</w:t>
      </w:r>
      <w:r>
        <w:rPr>
          <w:spacing w:val="3"/>
        </w:rPr>
        <w:t xml:space="preserve"> </w:t>
      </w:r>
      <w:r>
        <w:t>environmental</w:t>
      </w:r>
      <w:r>
        <w:rPr>
          <w:spacing w:val="4"/>
        </w:rPr>
        <w:t xml:space="preserve"> </w:t>
      </w:r>
      <w:r>
        <w:t>factors</w:t>
      </w:r>
      <w:r>
        <w:rPr>
          <w:spacing w:val="3"/>
        </w:rPr>
        <w:t xml:space="preserve"> </w:t>
      </w:r>
      <w:r>
        <w:t>that</w:t>
      </w:r>
      <w:r>
        <w:rPr>
          <w:spacing w:val="3"/>
        </w:rPr>
        <w:t xml:space="preserve"> </w:t>
      </w:r>
      <w:r>
        <w:t>helped</w:t>
      </w:r>
      <w:r>
        <w:rPr>
          <w:spacing w:val="4"/>
        </w:rPr>
        <w:t xml:space="preserve"> </w:t>
      </w:r>
      <w:r>
        <w:t>shape</w:t>
      </w:r>
      <w:r>
        <w:rPr>
          <w:spacing w:val="2"/>
        </w:rPr>
        <w:t xml:space="preserve"> </w:t>
      </w:r>
      <w:r>
        <w:t>ancient</w:t>
      </w:r>
      <w:r>
        <w:rPr>
          <w:spacing w:val="3"/>
        </w:rPr>
        <w:t xml:space="preserve"> </w:t>
      </w:r>
      <w:r>
        <w:t>people’s</w:t>
      </w:r>
      <w:r>
        <w:rPr>
          <w:spacing w:val="3"/>
        </w:rPr>
        <w:t xml:space="preserve"> </w:t>
      </w:r>
      <w:r>
        <w:t>lives</w:t>
      </w:r>
      <w:r>
        <w:rPr>
          <w:spacing w:val="2"/>
        </w:rPr>
        <w:t xml:space="preserve"> </w:t>
      </w:r>
      <w:r>
        <w:t>and</w:t>
      </w:r>
      <w:r>
        <w:rPr>
          <w:spacing w:val="3"/>
        </w:rPr>
        <w:t xml:space="preserve"> </w:t>
      </w:r>
      <w:r>
        <w:t>deaths (and preservation of their bodies, grave goods, and tombs).</w:t>
      </w:r>
      <w:r>
        <w:rPr>
          <w:spacing w:val="1"/>
        </w:rPr>
        <w:t xml:space="preserve"> </w:t>
      </w:r>
      <w:r>
        <w:t xml:space="preserve">At some point during the semester, there will be an unannounced Map Quiz. The study guide </w:t>
      </w:r>
      <w:proofErr w:type="gramStart"/>
      <w:r>
        <w:t xml:space="preserve">and </w:t>
      </w:r>
      <w:r>
        <w:rPr>
          <w:spacing w:val="-57"/>
        </w:rPr>
        <w:t xml:space="preserve"> </w:t>
      </w:r>
      <w:r>
        <w:t>blank</w:t>
      </w:r>
      <w:proofErr w:type="gramEnd"/>
      <w:r>
        <w:t xml:space="preserve"> maps for practice are posted on Canvas; nothing will appear on this quiz that is not</w:t>
      </w:r>
      <w:r>
        <w:rPr>
          <w:spacing w:val="1"/>
        </w:rPr>
        <w:t xml:space="preserve"> </w:t>
      </w:r>
      <w:r>
        <w:t>included on the study</w:t>
      </w:r>
      <w:r>
        <w:rPr>
          <w:spacing w:val="-3"/>
        </w:rPr>
        <w:t xml:space="preserve"> </w:t>
      </w:r>
      <w:r>
        <w:t>guide.</w:t>
      </w:r>
      <w:r>
        <w:rPr>
          <w:spacing w:val="1"/>
        </w:rPr>
        <w:t xml:space="preserve"> </w:t>
      </w:r>
      <w:r>
        <w:t>You</w:t>
      </w:r>
      <w:r>
        <w:rPr>
          <w:spacing w:val="1"/>
        </w:rPr>
        <w:t xml:space="preserve"> </w:t>
      </w:r>
      <w:r>
        <w:t>are</w:t>
      </w:r>
      <w:r>
        <w:rPr>
          <w:spacing w:val="-1"/>
        </w:rPr>
        <w:t xml:space="preserve"> </w:t>
      </w:r>
      <w:r>
        <w:t>responsible</w:t>
      </w:r>
      <w:r>
        <w:rPr>
          <w:spacing w:val="1"/>
        </w:rPr>
        <w:t xml:space="preserve"> </w:t>
      </w:r>
      <w:r>
        <w:t>for locating</w:t>
      </w:r>
      <w:r>
        <w:rPr>
          <w:spacing w:val="-3"/>
        </w:rPr>
        <w:t xml:space="preserve"> </w:t>
      </w:r>
      <w:r>
        <w:t>precisely</w:t>
      </w:r>
      <w:r>
        <w:rPr>
          <w:spacing w:val="-2"/>
        </w:rPr>
        <w:t xml:space="preserve"> </w:t>
      </w:r>
      <w:r>
        <w:t>where</w:t>
      </w:r>
      <w:r>
        <w:rPr>
          <w:spacing w:val="-2"/>
        </w:rPr>
        <w:t xml:space="preserve"> </w:t>
      </w:r>
      <w:r>
        <w:t>each city</w:t>
      </w:r>
      <w:r>
        <w:rPr>
          <w:spacing w:val="-5"/>
        </w:rPr>
        <w:t xml:space="preserve"> </w:t>
      </w:r>
      <w:r>
        <w:t>is.</w:t>
      </w:r>
    </w:p>
    <w:p w14:paraId="3A06E2EA" w14:textId="4F497833" w:rsidR="00A7725C" w:rsidRPr="000F0FBF" w:rsidRDefault="00A43D12" w:rsidP="00A7725C">
      <w:pPr>
        <w:pStyle w:val="ListParagraph"/>
        <w:widowControl w:val="0"/>
        <w:numPr>
          <w:ilvl w:val="0"/>
          <w:numId w:val="2"/>
        </w:numPr>
        <w:autoSpaceDE w:val="0"/>
        <w:autoSpaceDN w:val="0"/>
        <w:adjustRightInd w:val="0"/>
        <w:rPr>
          <w:rFonts w:ascii="Times New Roman" w:hAnsi="Times New Roman" w:cs="Times New Roman"/>
          <w:color w:val="auto"/>
        </w:rPr>
      </w:pPr>
      <w:r>
        <w:rPr>
          <w:rFonts w:ascii="Times New Roman" w:hAnsi="Times New Roman" w:cs="Times New Roman"/>
          <w:color w:val="auto"/>
        </w:rPr>
        <w:t>Group Podcast Project</w:t>
      </w:r>
      <w:r w:rsidR="000024A2" w:rsidRPr="000F0FBF">
        <w:rPr>
          <w:rFonts w:ascii="Times New Roman" w:hAnsi="Times New Roman" w:cs="Times New Roman"/>
          <w:color w:val="auto"/>
        </w:rPr>
        <w:t xml:space="preserve"> (</w:t>
      </w:r>
      <w:r w:rsidR="0031004B">
        <w:rPr>
          <w:rFonts w:ascii="Times New Roman" w:hAnsi="Times New Roman" w:cs="Times New Roman"/>
          <w:color w:val="auto"/>
        </w:rPr>
        <w:t>5</w:t>
      </w:r>
      <w:r w:rsidR="00E10D44">
        <w:rPr>
          <w:rFonts w:ascii="Times New Roman" w:hAnsi="Times New Roman" w:cs="Times New Roman"/>
          <w:color w:val="auto"/>
        </w:rPr>
        <w:t>0</w:t>
      </w:r>
      <w:r w:rsidR="00A7725C" w:rsidRPr="000F0FBF">
        <w:rPr>
          <w:rFonts w:ascii="Times New Roman" w:hAnsi="Times New Roman" w:cs="Times New Roman"/>
          <w:color w:val="auto"/>
        </w:rPr>
        <w:t>%)</w:t>
      </w:r>
    </w:p>
    <w:p w14:paraId="0923104D" w14:textId="5063CEC5" w:rsidR="004E5DC8" w:rsidRPr="000F0FBF" w:rsidRDefault="0020282C" w:rsidP="00735BC2">
      <w:pPr>
        <w:widowControl w:val="0"/>
        <w:autoSpaceDE w:val="0"/>
        <w:autoSpaceDN w:val="0"/>
        <w:adjustRightInd w:val="0"/>
      </w:pPr>
      <w:r w:rsidRPr="000F0FBF">
        <w:t xml:space="preserve">Students will </w:t>
      </w:r>
      <w:r w:rsidR="00A43D12">
        <w:t xml:space="preserve">work in teams of two or three to research, script, and then record a 20-minute podcast on a topic of their choosing (with the approval of the professor) – something that they find interesting about the ancient Mediterranean World. All students will then listen to and evaluate their classmates’ podcasts, critiquing them and ultimately voting upon their favorite. </w:t>
      </w:r>
      <w:r w:rsidR="00A43D12" w:rsidRPr="00C944C0">
        <w:t xml:space="preserve">The winner of the podcast project </w:t>
      </w:r>
      <w:r w:rsidR="00C944C0" w:rsidRPr="00C944C0">
        <w:t>might</w:t>
      </w:r>
      <w:r w:rsidR="00A43D12" w:rsidRPr="00C944C0">
        <w:t xml:space="preserve"> be featured on CSU’s </w:t>
      </w:r>
      <w:r w:rsidR="00A43D12" w:rsidRPr="00C944C0">
        <w:rPr>
          <w:i/>
          <w:iCs/>
        </w:rPr>
        <w:t>Applied</w:t>
      </w:r>
      <w:r w:rsidR="00A43D12" w:rsidRPr="00C944C0">
        <w:t xml:space="preserve"> podcast</w:t>
      </w:r>
      <w:r w:rsidR="001C4F16" w:rsidRPr="00C944C0">
        <w:t>.</w:t>
      </w:r>
    </w:p>
    <w:p w14:paraId="73281C06" w14:textId="77777777" w:rsidR="000F4DB6" w:rsidRDefault="000F4DB6" w:rsidP="000F0FBF">
      <w:pPr>
        <w:widowControl w:val="0"/>
        <w:autoSpaceDE w:val="0"/>
        <w:autoSpaceDN w:val="0"/>
        <w:adjustRightInd w:val="0"/>
        <w:rPr>
          <w:rFonts w:eastAsia="MS Mincho"/>
          <w:b/>
          <w:bCs/>
          <w:color w:val="000000"/>
          <w:u w:val="single"/>
          <w:lang w:eastAsia="ja-JP"/>
        </w:rPr>
      </w:pPr>
    </w:p>
    <w:p w14:paraId="56CFF853" w14:textId="77777777" w:rsidR="00573151" w:rsidRPr="002C45D6" w:rsidRDefault="00573151" w:rsidP="00573151">
      <w:pPr>
        <w:widowControl w:val="0"/>
        <w:autoSpaceDE w:val="0"/>
        <w:autoSpaceDN w:val="0"/>
        <w:adjustRightInd w:val="0"/>
        <w:jc w:val="both"/>
        <w:rPr>
          <w:rFonts w:eastAsia="MS Mincho"/>
          <w:b/>
          <w:bCs/>
          <w:color w:val="000000"/>
          <w:u w:val="single"/>
          <w:lang w:eastAsia="ja-JP"/>
        </w:rPr>
      </w:pPr>
      <w:r w:rsidRPr="002C45D6">
        <w:rPr>
          <w:rFonts w:eastAsia="MS Mincho"/>
          <w:b/>
          <w:bCs/>
          <w:color w:val="000000"/>
          <w:highlight w:val="yellow"/>
          <w:u w:val="single"/>
          <w:lang w:eastAsia="ja-JP"/>
        </w:rPr>
        <w:t>THE FINE PRINT: THE ACADEMIC STUFF</w:t>
      </w:r>
    </w:p>
    <w:p w14:paraId="679BEC32" w14:textId="77777777" w:rsidR="000F4DB6" w:rsidRDefault="000F4DB6" w:rsidP="000F0FBF">
      <w:pPr>
        <w:widowControl w:val="0"/>
        <w:autoSpaceDE w:val="0"/>
        <w:autoSpaceDN w:val="0"/>
        <w:adjustRightInd w:val="0"/>
        <w:rPr>
          <w:rFonts w:eastAsia="MS Mincho"/>
          <w:b/>
          <w:bCs/>
          <w:color w:val="000000"/>
          <w:u w:val="single"/>
          <w:lang w:eastAsia="ja-JP"/>
        </w:rPr>
      </w:pPr>
    </w:p>
    <w:p w14:paraId="6281BAAC" w14:textId="77777777" w:rsidR="00E44ADE" w:rsidRPr="00EC4B60" w:rsidRDefault="00E44ADE" w:rsidP="00E44ADE">
      <w:pPr>
        <w:rPr>
          <w:b/>
        </w:rPr>
      </w:pPr>
      <w:r w:rsidRPr="00543B72">
        <w:rPr>
          <w:b/>
          <w:bCs/>
          <w:u w:val="single"/>
        </w:rPr>
        <w:t>Course Learning Objectives</w:t>
      </w:r>
      <w:r>
        <w:rPr>
          <w:b/>
          <w:bCs/>
        </w:rPr>
        <w:t>:</w:t>
      </w:r>
    </w:p>
    <w:p w14:paraId="25E33339" w14:textId="77777777" w:rsidR="00E44ADE" w:rsidRPr="00263C69" w:rsidRDefault="00E44ADE" w:rsidP="00E44ADE">
      <w:pPr>
        <w:rPr>
          <w:b/>
          <w:bCs/>
          <w:iCs/>
          <w:sz w:val="20"/>
          <w:szCs w:val="16"/>
        </w:rPr>
      </w:pPr>
    </w:p>
    <w:p w14:paraId="1830EA46" w14:textId="77777777" w:rsidR="00E44ADE" w:rsidRPr="006A2136" w:rsidRDefault="00E44ADE" w:rsidP="00E44ADE">
      <w:pPr>
        <w:rPr>
          <w:sz w:val="20"/>
          <w:szCs w:val="16"/>
          <w:u w:val="single"/>
        </w:rPr>
      </w:pPr>
      <w:r w:rsidRPr="006A2136">
        <w:rPr>
          <w:i/>
          <w:sz w:val="20"/>
          <w:szCs w:val="16"/>
          <w:u w:val="single"/>
        </w:rPr>
        <w:t>Critical Thinking</w:t>
      </w:r>
    </w:p>
    <w:p w14:paraId="27984DBB" w14:textId="77777777" w:rsidR="00E44ADE" w:rsidRPr="006A2136" w:rsidRDefault="00E44ADE" w:rsidP="00E44ADE">
      <w:pPr>
        <w:pStyle w:val="ListParagraph"/>
        <w:numPr>
          <w:ilvl w:val="0"/>
          <w:numId w:val="9"/>
        </w:numPr>
        <w:spacing w:after="160" w:line="259" w:lineRule="auto"/>
        <w:rPr>
          <w:b/>
          <w:sz w:val="20"/>
          <w:szCs w:val="16"/>
        </w:rPr>
      </w:pPr>
      <w:r w:rsidRPr="006A2136">
        <w:rPr>
          <w:b/>
          <w:sz w:val="20"/>
          <w:szCs w:val="16"/>
        </w:rPr>
        <w:t xml:space="preserve">Formulate an Argument: </w:t>
      </w:r>
    </w:p>
    <w:p w14:paraId="18EAD1A8" w14:textId="77777777" w:rsidR="00E44ADE" w:rsidRPr="006A2136" w:rsidRDefault="00E44ADE" w:rsidP="00E44ADE">
      <w:pPr>
        <w:pStyle w:val="ListParagraph"/>
        <w:numPr>
          <w:ilvl w:val="1"/>
          <w:numId w:val="9"/>
        </w:numPr>
        <w:spacing w:after="160" w:line="259" w:lineRule="auto"/>
        <w:rPr>
          <w:sz w:val="20"/>
          <w:szCs w:val="16"/>
        </w:rPr>
      </w:pPr>
      <w:r w:rsidRPr="006A2136">
        <w:rPr>
          <w:sz w:val="20"/>
          <w:szCs w:val="16"/>
        </w:rPr>
        <w:t xml:space="preserve">Ask a question relevant to the discipline. </w:t>
      </w:r>
    </w:p>
    <w:p w14:paraId="0379E1E4" w14:textId="77777777" w:rsidR="00E44ADE" w:rsidRPr="006A2136" w:rsidRDefault="00E44ADE" w:rsidP="00E44ADE">
      <w:pPr>
        <w:pStyle w:val="ListParagraph"/>
        <w:numPr>
          <w:ilvl w:val="1"/>
          <w:numId w:val="9"/>
        </w:numPr>
        <w:spacing w:after="160" w:line="259" w:lineRule="auto"/>
        <w:rPr>
          <w:sz w:val="20"/>
          <w:szCs w:val="16"/>
        </w:rPr>
      </w:pPr>
      <w:r w:rsidRPr="006A2136">
        <w:rPr>
          <w:sz w:val="20"/>
          <w:szCs w:val="16"/>
        </w:rPr>
        <w:lastRenderedPageBreak/>
        <w:t>Synthesize perspectives that answer it.</w:t>
      </w:r>
    </w:p>
    <w:p w14:paraId="75DBA2B8" w14:textId="77777777" w:rsidR="00E44ADE" w:rsidRPr="006A2136" w:rsidRDefault="00E44ADE" w:rsidP="00E44ADE">
      <w:pPr>
        <w:pStyle w:val="ListParagraph"/>
        <w:numPr>
          <w:ilvl w:val="1"/>
          <w:numId w:val="9"/>
        </w:numPr>
        <w:spacing w:after="160" w:line="259" w:lineRule="auto"/>
        <w:rPr>
          <w:b/>
          <w:sz w:val="20"/>
          <w:szCs w:val="16"/>
        </w:rPr>
      </w:pPr>
      <w:r w:rsidRPr="006A2136">
        <w:rPr>
          <w:sz w:val="20"/>
          <w:szCs w:val="16"/>
        </w:rPr>
        <w:t xml:space="preserve">Take a specific position.  </w:t>
      </w:r>
    </w:p>
    <w:p w14:paraId="05FE6435" w14:textId="77777777" w:rsidR="00E44ADE" w:rsidRPr="006A2136" w:rsidRDefault="00E44ADE" w:rsidP="00E44ADE">
      <w:pPr>
        <w:pStyle w:val="ListParagraph"/>
        <w:numPr>
          <w:ilvl w:val="0"/>
          <w:numId w:val="9"/>
        </w:numPr>
        <w:spacing w:after="160" w:line="259" w:lineRule="auto"/>
        <w:rPr>
          <w:b/>
          <w:sz w:val="20"/>
          <w:szCs w:val="16"/>
        </w:rPr>
      </w:pPr>
      <w:r w:rsidRPr="006A2136">
        <w:rPr>
          <w:b/>
          <w:sz w:val="20"/>
          <w:szCs w:val="16"/>
        </w:rPr>
        <w:t xml:space="preserve">Incorporate Evidence: </w:t>
      </w:r>
    </w:p>
    <w:p w14:paraId="0B57065F" w14:textId="77777777" w:rsidR="00E44ADE" w:rsidRPr="006A2136" w:rsidRDefault="00E44ADE" w:rsidP="00E44ADE">
      <w:pPr>
        <w:pStyle w:val="ListParagraph"/>
        <w:numPr>
          <w:ilvl w:val="1"/>
          <w:numId w:val="9"/>
        </w:numPr>
        <w:spacing w:after="160" w:line="259" w:lineRule="auto"/>
        <w:rPr>
          <w:b/>
          <w:sz w:val="20"/>
          <w:szCs w:val="16"/>
        </w:rPr>
      </w:pPr>
      <w:r w:rsidRPr="006A2136">
        <w:rPr>
          <w:color w:val="000000"/>
          <w:sz w:val="20"/>
          <w:szCs w:val="16"/>
        </w:rPr>
        <w:t>Interpret/evaluate sources to develop an analysis or synthesis.</w:t>
      </w:r>
    </w:p>
    <w:p w14:paraId="249C1812" w14:textId="77777777" w:rsidR="00E44ADE" w:rsidRPr="006A2136" w:rsidRDefault="00E44ADE" w:rsidP="00E44ADE">
      <w:pPr>
        <w:pStyle w:val="Normal1"/>
        <w:numPr>
          <w:ilvl w:val="0"/>
          <w:numId w:val="9"/>
        </w:numPr>
        <w:spacing w:after="0" w:line="240" w:lineRule="auto"/>
        <w:contextualSpacing/>
        <w:rPr>
          <w:b/>
          <w:sz w:val="20"/>
          <w:szCs w:val="16"/>
        </w:rPr>
      </w:pPr>
      <w:r w:rsidRPr="006A2136">
        <w:rPr>
          <w:b/>
          <w:sz w:val="20"/>
          <w:szCs w:val="16"/>
        </w:rPr>
        <w:t xml:space="preserve">Understand Implications and Make Conclusions: </w:t>
      </w:r>
    </w:p>
    <w:p w14:paraId="13542ECD" w14:textId="77777777" w:rsidR="00E44ADE" w:rsidRPr="006A2136" w:rsidRDefault="00E44ADE" w:rsidP="00E44ADE">
      <w:pPr>
        <w:pStyle w:val="Normal1"/>
        <w:numPr>
          <w:ilvl w:val="1"/>
          <w:numId w:val="9"/>
        </w:numPr>
        <w:spacing w:after="0" w:line="240" w:lineRule="auto"/>
        <w:contextualSpacing/>
        <w:rPr>
          <w:sz w:val="20"/>
          <w:szCs w:val="16"/>
        </w:rPr>
      </w:pPr>
      <w:r w:rsidRPr="006A2136">
        <w:rPr>
          <w:sz w:val="20"/>
          <w:szCs w:val="16"/>
        </w:rPr>
        <w:t xml:space="preserve">Establish a conclusion that is tied to the range of information presented. </w:t>
      </w:r>
    </w:p>
    <w:p w14:paraId="1F943429" w14:textId="77777777" w:rsidR="00E44ADE" w:rsidRPr="006A2136" w:rsidRDefault="00E44ADE" w:rsidP="00E44ADE">
      <w:pPr>
        <w:pStyle w:val="Normal1"/>
        <w:numPr>
          <w:ilvl w:val="1"/>
          <w:numId w:val="9"/>
        </w:numPr>
        <w:spacing w:after="0" w:line="240" w:lineRule="auto"/>
        <w:contextualSpacing/>
        <w:rPr>
          <w:sz w:val="20"/>
          <w:szCs w:val="16"/>
        </w:rPr>
      </w:pPr>
      <w:r w:rsidRPr="006A2136">
        <w:rPr>
          <w:sz w:val="20"/>
          <w:szCs w:val="16"/>
        </w:rPr>
        <w:t>Reflect on implications and consequences of stated conclusion.</w:t>
      </w:r>
    </w:p>
    <w:p w14:paraId="13A1B987" w14:textId="77777777" w:rsidR="00E44ADE" w:rsidRDefault="00E44ADE" w:rsidP="00E44ADE">
      <w:pPr>
        <w:rPr>
          <w:i/>
          <w:sz w:val="20"/>
          <w:szCs w:val="16"/>
          <w:u w:val="single"/>
        </w:rPr>
      </w:pPr>
    </w:p>
    <w:p w14:paraId="3E571F19" w14:textId="77777777" w:rsidR="00E44ADE" w:rsidRPr="006A2136" w:rsidRDefault="00E44ADE" w:rsidP="00E44ADE">
      <w:pPr>
        <w:rPr>
          <w:i/>
          <w:sz w:val="20"/>
          <w:szCs w:val="16"/>
          <w:u w:val="single"/>
        </w:rPr>
      </w:pPr>
      <w:r w:rsidRPr="006A2136">
        <w:rPr>
          <w:i/>
          <w:sz w:val="20"/>
          <w:szCs w:val="16"/>
          <w:u w:val="single"/>
        </w:rPr>
        <w:t>Diversity &amp; Global Learning</w:t>
      </w:r>
    </w:p>
    <w:p w14:paraId="2F50DE9F" w14:textId="77777777" w:rsidR="00E44ADE" w:rsidRPr="006A2136" w:rsidRDefault="00E44ADE" w:rsidP="00E44ADE">
      <w:pPr>
        <w:pStyle w:val="ListParagraph"/>
        <w:numPr>
          <w:ilvl w:val="0"/>
          <w:numId w:val="9"/>
        </w:numPr>
        <w:spacing w:after="160" w:line="259" w:lineRule="auto"/>
        <w:rPr>
          <w:b/>
          <w:sz w:val="20"/>
          <w:szCs w:val="16"/>
        </w:rPr>
      </w:pPr>
      <w:r w:rsidRPr="006A2136">
        <w:rPr>
          <w:b/>
          <w:sz w:val="20"/>
          <w:szCs w:val="16"/>
        </w:rPr>
        <w:t xml:space="preserve">Build Self-Awareness: </w:t>
      </w:r>
    </w:p>
    <w:p w14:paraId="4C7939C0" w14:textId="77777777" w:rsidR="00E44ADE" w:rsidRPr="006A2136" w:rsidRDefault="00E44ADE" w:rsidP="00E44ADE">
      <w:pPr>
        <w:pStyle w:val="ListParagraph"/>
        <w:numPr>
          <w:ilvl w:val="1"/>
          <w:numId w:val="9"/>
        </w:numPr>
        <w:spacing w:after="160" w:line="259" w:lineRule="auto"/>
        <w:ind w:left="699"/>
        <w:rPr>
          <w:b/>
          <w:sz w:val="20"/>
          <w:szCs w:val="16"/>
        </w:rPr>
      </w:pPr>
      <w:r w:rsidRPr="006A2136">
        <w:rPr>
          <w:sz w:val="20"/>
          <w:szCs w:val="16"/>
        </w:rPr>
        <w:t>Demonstrate how their own attitudes, behaviors, or beliefs compare or relate to those of other individuals, groups, communities, or cultures.</w:t>
      </w:r>
    </w:p>
    <w:p w14:paraId="61A9593C" w14:textId="77777777" w:rsidR="00E44ADE" w:rsidRPr="006A2136" w:rsidRDefault="00E44ADE" w:rsidP="00E44ADE">
      <w:pPr>
        <w:pStyle w:val="ListParagraph"/>
        <w:numPr>
          <w:ilvl w:val="0"/>
          <w:numId w:val="9"/>
        </w:numPr>
        <w:spacing w:after="160" w:line="259" w:lineRule="auto"/>
        <w:ind w:left="339"/>
        <w:rPr>
          <w:b/>
          <w:sz w:val="20"/>
          <w:szCs w:val="16"/>
        </w:rPr>
      </w:pPr>
      <w:r w:rsidRPr="006A2136">
        <w:rPr>
          <w:b/>
          <w:sz w:val="20"/>
          <w:szCs w:val="16"/>
        </w:rPr>
        <w:t xml:space="preserve">Examine Perspectives: </w:t>
      </w:r>
    </w:p>
    <w:p w14:paraId="38D12E83" w14:textId="77777777" w:rsidR="00E44ADE" w:rsidRPr="00374968" w:rsidRDefault="00E44ADE" w:rsidP="00E44ADE">
      <w:pPr>
        <w:pStyle w:val="ListParagraph"/>
        <w:numPr>
          <w:ilvl w:val="1"/>
          <w:numId w:val="9"/>
        </w:numPr>
        <w:spacing w:after="160" w:line="259" w:lineRule="auto"/>
        <w:ind w:left="699"/>
        <w:rPr>
          <w:b/>
          <w:sz w:val="20"/>
          <w:szCs w:val="16"/>
        </w:rPr>
      </w:pPr>
      <w:r w:rsidRPr="006A2136">
        <w:rPr>
          <w:sz w:val="20"/>
          <w:szCs w:val="16"/>
        </w:rPr>
        <w:t>Examine diverse perspectives when investigating social and behavioral topics within natural or human systems.</w:t>
      </w:r>
    </w:p>
    <w:p w14:paraId="4BF217A7" w14:textId="77777777" w:rsidR="00E44ADE" w:rsidRPr="006A2136" w:rsidRDefault="00E44ADE" w:rsidP="00E44ADE">
      <w:pPr>
        <w:pStyle w:val="Normal1"/>
        <w:tabs>
          <w:tab w:val="left" w:pos="0"/>
        </w:tabs>
        <w:spacing w:after="0" w:line="240" w:lineRule="auto"/>
        <w:contextualSpacing/>
        <w:rPr>
          <w:i/>
          <w:sz w:val="20"/>
          <w:szCs w:val="16"/>
          <w:u w:val="single"/>
        </w:rPr>
      </w:pPr>
      <w:r w:rsidRPr="006A2136">
        <w:rPr>
          <w:i/>
          <w:sz w:val="20"/>
          <w:szCs w:val="16"/>
          <w:u w:val="single"/>
        </w:rPr>
        <w:t>Information Literacy</w:t>
      </w:r>
    </w:p>
    <w:p w14:paraId="21824720" w14:textId="77777777" w:rsidR="00E44ADE" w:rsidRPr="006A2136" w:rsidRDefault="00E44ADE" w:rsidP="00E44ADE">
      <w:pPr>
        <w:pStyle w:val="Normal1"/>
        <w:numPr>
          <w:ilvl w:val="0"/>
          <w:numId w:val="10"/>
        </w:numPr>
        <w:tabs>
          <w:tab w:val="left" w:pos="0"/>
        </w:tabs>
        <w:spacing w:after="0" w:line="240" w:lineRule="auto"/>
        <w:contextualSpacing/>
        <w:rPr>
          <w:b/>
          <w:sz w:val="20"/>
          <w:szCs w:val="16"/>
        </w:rPr>
      </w:pPr>
      <w:r w:rsidRPr="006A2136">
        <w:rPr>
          <w:b/>
          <w:sz w:val="20"/>
          <w:szCs w:val="16"/>
        </w:rPr>
        <w:t>Evaluate Information Critically</w:t>
      </w:r>
      <w:r w:rsidRPr="006A2136">
        <w:rPr>
          <w:sz w:val="20"/>
          <w:szCs w:val="16"/>
        </w:rPr>
        <w:t xml:space="preserve">: </w:t>
      </w:r>
    </w:p>
    <w:p w14:paraId="1DEF47DB" w14:textId="77777777" w:rsidR="00E44ADE" w:rsidRPr="006A2136" w:rsidRDefault="00E44ADE" w:rsidP="00E44ADE">
      <w:pPr>
        <w:pStyle w:val="Normal1"/>
        <w:numPr>
          <w:ilvl w:val="1"/>
          <w:numId w:val="10"/>
        </w:numPr>
        <w:tabs>
          <w:tab w:val="left" w:pos="0"/>
        </w:tabs>
        <w:spacing w:after="0" w:line="240" w:lineRule="auto"/>
        <w:contextualSpacing/>
        <w:rPr>
          <w:sz w:val="20"/>
          <w:szCs w:val="16"/>
        </w:rPr>
      </w:pPr>
      <w:r w:rsidRPr="006A2136">
        <w:rPr>
          <w:sz w:val="20"/>
          <w:szCs w:val="16"/>
        </w:rPr>
        <w:t xml:space="preserve">Utilize a variety of information sources appropriate to the scope and discipline of the research question. </w:t>
      </w:r>
    </w:p>
    <w:p w14:paraId="7FA45CFE" w14:textId="77777777" w:rsidR="00E44ADE" w:rsidRPr="006A2136" w:rsidRDefault="00E44ADE" w:rsidP="00E44ADE">
      <w:pPr>
        <w:pStyle w:val="Normal1"/>
        <w:numPr>
          <w:ilvl w:val="1"/>
          <w:numId w:val="10"/>
        </w:numPr>
        <w:tabs>
          <w:tab w:val="left" w:pos="0"/>
        </w:tabs>
        <w:spacing w:after="0" w:line="240" w:lineRule="auto"/>
        <w:contextualSpacing/>
        <w:rPr>
          <w:b/>
          <w:sz w:val="20"/>
          <w:szCs w:val="16"/>
        </w:rPr>
      </w:pPr>
      <w:r w:rsidRPr="006A2136">
        <w:rPr>
          <w:sz w:val="20"/>
          <w:szCs w:val="16"/>
        </w:rPr>
        <w:t>Consider the importance of multiple criteria, such as relevance to the research question, currency, authority, audience, and bias or point of view, when evaluating information source.</w:t>
      </w:r>
    </w:p>
    <w:p w14:paraId="5F908491" w14:textId="77777777" w:rsidR="00E44ADE" w:rsidRPr="006A2136" w:rsidRDefault="00E44ADE" w:rsidP="00E44ADE">
      <w:pPr>
        <w:pStyle w:val="Normal1"/>
        <w:numPr>
          <w:ilvl w:val="0"/>
          <w:numId w:val="10"/>
        </w:numPr>
        <w:tabs>
          <w:tab w:val="left" w:pos="0"/>
        </w:tabs>
        <w:spacing w:after="0" w:line="240" w:lineRule="auto"/>
        <w:rPr>
          <w:sz w:val="20"/>
          <w:szCs w:val="16"/>
        </w:rPr>
      </w:pPr>
      <w:r w:rsidRPr="006A2136">
        <w:rPr>
          <w:b/>
          <w:sz w:val="20"/>
          <w:szCs w:val="16"/>
        </w:rPr>
        <w:t>Use Information Effectively to Accomplish a Specific Purpose</w:t>
      </w:r>
      <w:r w:rsidRPr="006A2136">
        <w:rPr>
          <w:sz w:val="20"/>
          <w:szCs w:val="16"/>
        </w:rPr>
        <w:t xml:space="preserve">: </w:t>
      </w:r>
    </w:p>
    <w:p w14:paraId="463A981A" w14:textId="77777777" w:rsidR="00E44ADE" w:rsidRPr="006A2136" w:rsidRDefault="00E44ADE" w:rsidP="00E44ADE">
      <w:pPr>
        <w:pStyle w:val="Normal1"/>
        <w:numPr>
          <w:ilvl w:val="1"/>
          <w:numId w:val="10"/>
        </w:numPr>
        <w:tabs>
          <w:tab w:val="left" w:pos="0"/>
        </w:tabs>
        <w:spacing w:after="0" w:line="240" w:lineRule="auto"/>
        <w:rPr>
          <w:b/>
          <w:sz w:val="20"/>
          <w:szCs w:val="16"/>
        </w:rPr>
      </w:pPr>
      <w:r w:rsidRPr="006A2136">
        <w:rPr>
          <w:sz w:val="20"/>
          <w:szCs w:val="16"/>
        </w:rPr>
        <w:t>Synthesize information from sources to fully achieve a specific purpose.</w:t>
      </w:r>
    </w:p>
    <w:p w14:paraId="50E9E6B9" w14:textId="77777777" w:rsidR="00E44ADE" w:rsidRPr="006A2136" w:rsidRDefault="00E44ADE" w:rsidP="00E44ADE">
      <w:pPr>
        <w:pStyle w:val="Normal1"/>
        <w:numPr>
          <w:ilvl w:val="0"/>
          <w:numId w:val="10"/>
        </w:numPr>
        <w:tabs>
          <w:tab w:val="left" w:pos="0"/>
        </w:tabs>
        <w:spacing w:after="0" w:line="240" w:lineRule="auto"/>
        <w:rPr>
          <w:sz w:val="20"/>
          <w:szCs w:val="16"/>
        </w:rPr>
      </w:pPr>
      <w:r w:rsidRPr="006A2136">
        <w:rPr>
          <w:b/>
          <w:sz w:val="20"/>
          <w:szCs w:val="16"/>
        </w:rPr>
        <w:t>Use Information Ethically and Legally</w:t>
      </w:r>
      <w:r w:rsidRPr="006A2136">
        <w:rPr>
          <w:sz w:val="20"/>
          <w:szCs w:val="16"/>
        </w:rPr>
        <w:t>:</w:t>
      </w:r>
    </w:p>
    <w:p w14:paraId="384539C6" w14:textId="77777777" w:rsidR="00E44ADE" w:rsidRPr="0097052A" w:rsidRDefault="00E44ADE" w:rsidP="00E44ADE">
      <w:pPr>
        <w:pStyle w:val="Normal1"/>
        <w:numPr>
          <w:ilvl w:val="1"/>
          <w:numId w:val="10"/>
        </w:numPr>
        <w:tabs>
          <w:tab w:val="left" w:pos="0"/>
        </w:tabs>
        <w:spacing w:after="0" w:line="240" w:lineRule="auto"/>
        <w:rPr>
          <w:i/>
          <w:sz w:val="20"/>
          <w:szCs w:val="16"/>
          <w:u w:val="single"/>
        </w:rPr>
      </w:pPr>
      <w:r w:rsidRPr="006A2136">
        <w:rPr>
          <w:sz w:val="20"/>
          <w:szCs w:val="16"/>
        </w:rPr>
        <w:t>Demonstrate a full understanding of the ethical and legal restrictions on the use of information from a variety of sources through correct citation practices.</w:t>
      </w:r>
    </w:p>
    <w:p w14:paraId="52C6305A" w14:textId="77777777" w:rsidR="00E44ADE" w:rsidRDefault="00E44ADE" w:rsidP="00E44ADE">
      <w:pPr>
        <w:pStyle w:val="Normal1"/>
        <w:tabs>
          <w:tab w:val="left" w:pos="0"/>
        </w:tabs>
        <w:spacing w:after="0" w:line="240" w:lineRule="auto"/>
        <w:ind w:left="720"/>
        <w:rPr>
          <w:sz w:val="20"/>
          <w:szCs w:val="16"/>
        </w:rPr>
      </w:pPr>
    </w:p>
    <w:p w14:paraId="1839DB38" w14:textId="77777777" w:rsidR="00E44ADE" w:rsidRPr="00505D6A" w:rsidRDefault="00E44ADE" w:rsidP="00E44ADE">
      <w:pPr>
        <w:pStyle w:val="Normal1"/>
        <w:tabs>
          <w:tab w:val="left" w:pos="0"/>
        </w:tabs>
        <w:spacing w:after="0" w:line="240" w:lineRule="auto"/>
        <w:contextualSpacing/>
        <w:rPr>
          <w:i/>
          <w:sz w:val="20"/>
          <w:szCs w:val="16"/>
          <w:u w:val="single"/>
        </w:rPr>
      </w:pPr>
      <w:r w:rsidRPr="00505D6A">
        <w:rPr>
          <w:i/>
          <w:sz w:val="20"/>
          <w:szCs w:val="16"/>
          <w:u w:val="single"/>
        </w:rPr>
        <w:t>Written/Oral Communication</w:t>
      </w:r>
    </w:p>
    <w:p w14:paraId="7E9BA3BE" w14:textId="77777777" w:rsidR="00E44ADE" w:rsidRPr="00505D6A" w:rsidRDefault="00E44ADE" w:rsidP="00E44ADE">
      <w:pPr>
        <w:pStyle w:val="Normal1"/>
        <w:numPr>
          <w:ilvl w:val="0"/>
          <w:numId w:val="10"/>
        </w:numPr>
        <w:tabs>
          <w:tab w:val="left" w:pos="0"/>
        </w:tabs>
        <w:spacing w:after="0" w:line="240" w:lineRule="auto"/>
        <w:contextualSpacing/>
        <w:rPr>
          <w:b/>
          <w:sz w:val="20"/>
          <w:szCs w:val="16"/>
        </w:rPr>
      </w:pPr>
      <w:r w:rsidRPr="00505D6A">
        <w:rPr>
          <w:b/>
          <w:sz w:val="20"/>
          <w:szCs w:val="16"/>
        </w:rPr>
        <w:t>Develop Content and Message:</w:t>
      </w:r>
    </w:p>
    <w:p w14:paraId="33E5BD44" w14:textId="77777777" w:rsidR="00E44ADE" w:rsidRPr="00505D6A" w:rsidRDefault="00E44ADE" w:rsidP="00E44ADE">
      <w:pPr>
        <w:pStyle w:val="Normal1"/>
        <w:numPr>
          <w:ilvl w:val="1"/>
          <w:numId w:val="10"/>
        </w:numPr>
        <w:tabs>
          <w:tab w:val="left" w:pos="0"/>
        </w:tabs>
        <w:spacing w:after="0" w:line="240" w:lineRule="auto"/>
        <w:rPr>
          <w:sz w:val="20"/>
          <w:szCs w:val="16"/>
        </w:rPr>
      </w:pPr>
      <w:r w:rsidRPr="00505D6A">
        <w:rPr>
          <w:sz w:val="20"/>
          <w:szCs w:val="16"/>
        </w:rPr>
        <w:t>Create and develop ideas within the context of the situation and the assigned task(s).</w:t>
      </w:r>
    </w:p>
    <w:p w14:paraId="0F9A9C51" w14:textId="77777777" w:rsidR="00E44ADE" w:rsidRPr="00505D6A" w:rsidRDefault="00E44ADE" w:rsidP="00E44ADE">
      <w:pPr>
        <w:pStyle w:val="Normal1"/>
        <w:numPr>
          <w:ilvl w:val="0"/>
          <w:numId w:val="10"/>
        </w:numPr>
        <w:tabs>
          <w:tab w:val="left" w:pos="0"/>
        </w:tabs>
        <w:spacing w:after="0" w:line="240" w:lineRule="auto"/>
        <w:contextualSpacing/>
        <w:rPr>
          <w:b/>
          <w:sz w:val="20"/>
          <w:szCs w:val="16"/>
        </w:rPr>
      </w:pPr>
      <w:r w:rsidRPr="00505D6A">
        <w:rPr>
          <w:b/>
          <w:sz w:val="20"/>
          <w:szCs w:val="16"/>
        </w:rPr>
        <w:t>Use Sources and Evidence:</w:t>
      </w:r>
    </w:p>
    <w:p w14:paraId="396B9542" w14:textId="77777777" w:rsidR="00E44ADE" w:rsidRPr="00505D6A" w:rsidRDefault="00E44ADE" w:rsidP="00E44ADE">
      <w:pPr>
        <w:pStyle w:val="Normal1"/>
        <w:numPr>
          <w:ilvl w:val="1"/>
          <w:numId w:val="10"/>
        </w:numPr>
        <w:tabs>
          <w:tab w:val="left" w:pos="0"/>
        </w:tabs>
        <w:spacing w:after="0" w:line="240" w:lineRule="auto"/>
        <w:rPr>
          <w:sz w:val="20"/>
          <w:szCs w:val="16"/>
        </w:rPr>
      </w:pPr>
      <w:r w:rsidRPr="00505D6A">
        <w:rPr>
          <w:sz w:val="20"/>
          <w:szCs w:val="16"/>
        </w:rPr>
        <w:t xml:space="preserve">Critically read, evaluate, apply, and synthesize evidence and/or sources in support of a claim. </w:t>
      </w:r>
    </w:p>
    <w:p w14:paraId="6F49E9E7" w14:textId="77777777" w:rsidR="00E44ADE" w:rsidRDefault="00E44ADE" w:rsidP="00E44ADE">
      <w:pPr>
        <w:pStyle w:val="Normal1"/>
        <w:numPr>
          <w:ilvl w:val="0"/>
          <w:numId w:val="10"/>
        </w:numPr>
        <w:tabs>
          <w:tab w:val="left" w:pos="0"/>
        </w:tabs>
        <w:spacing w:after="0" w:line="240" w:lineRule="auto"/>
        <w:contextualSpacing/>
        <w:rPr>
          <w:b/>
          <w:sz w:val="20"/>
          <w:szCs w:val="16"/>
        </w:rPr>
      </w:pPr>
      <w:r w:rsidRPr="00505D6A">
        <w:rPr>
          <w:b/>
          <w:sz w:val="20"/>
          <w:szCs w:val="16"/>
        </w:rPr>
        <w:t>Use language appropriate to the audience</w:t>
      </w:r>
    </w:p>
    <w:p w14:paraId="019F3676" w14:textId="77777777" w:rsidR="00E44ADE" w:rsidRPr="0026673C" w:rsidRDefault="00E44ADE" w:rsidP="00E44ADE">
      <w:pPr>
        <w:adjustRightInd w:val="0"/>
        <w:spacing w:after="160" w:line="259" w:lineRule="auto"/>
        <w:contextualSpacing/>
        <w:rPr>
          <w:color w:val="000000"/>
          <w:sz w:val="20"/>
          <w:szCs w:val="20"/>
        </w:rPr>
      </w:pPr>
    </w:p>
    <w:p w14:paraId="53F903CA" w14:textId="77777777" w:rsidR="00E44ADE" w:rsidRDefault="00E44ADE" w:rsidP="00E44ADE">
      <w:pPr>
        <w:pStyle w:val="Default"/>
        <w:rPr>
          <w:color w:val="auto"/>
          <w:sz w:val="20"/>
          <w:szCs w:val="20"/>
        </w:rPr>
      </w:pPr>
      <w:r w:rsidRPr="008E4F59">
        <w:rPr>
          <w:b/>
          <w:bCs/>
          <w:color w:val="auto"/>
          <w:sz w:val="20"/>
          <w:szCs w:val="20"/>
        </w:rPr>
        <w:t xml:space="preserve">Required Competencies and Student Learning Outcomes (SLOs) for Designating a History Course as GT Pathways: </w:t>
      </w:r>
    </w:p>
    <w:p w14:paraId="13133BB2" w14:textId="77777777" w:rsidR="00E44ADE" w:rsidRDefault="00E44ADE" w:rsidP="00E44ADE">
      <w:pPr>
        <w:pStyle w:val="Default"/>
        <w:rPr>
          <w:color w:val="auto"/>
          <w:sz w:val="20"/>
          <w:szCs w:val="20"/>
          <w:u w:val="single"/>
        </w:rPr>
      </w:pPr>
    </w:p>
    <w:p w14:paraId="63E5DC66" w14:textId="77777777" w:rsidR="00E44ADE" w:rsidRPr="0026673C" w:rsidRDefault="00E44ADE" w:rsidP="00E44ADE">
      <w:pPr>
        <w:pStyle w:val="Default"/>
        <w:rPr>
          <w:color w:val="auto"/>
          <w:sz w:val="20"/>
          <w:szCs w:val="20"/>
          <w:u w:val="single"/>
        </w:rPr>
      </w:pPr>
      <w:r w:rsidRPr="0026673C">
        <w:rPr>
          <w:color w:val="auto"/>
          <w:sz w:val="20"/>
          <w:szCs w:val="20"/>
          <w:u w:val="single"/>
        </w:rPr>
        <w:t xml:space="preserve">GT-Pathways Competency in </w:t>
      </w:r>
      <w:r w:rsidRPr="0026673C">
        <w:rPr>
          <w:i/>
          <w:iCs/>
          <w:color w:val="auto"/>
          <w:sz w:val="20"/>
          <w:szCs w:val="20"/>
          <w:u w:val="single"/>
        </w:rPr>
        <w:t xml:space="preserve">Critical Thinking </w:t>
      </w:r>
    </w:p>
    <w:p w14:paraId="044532DD" w14:textId="77777777" w:rsidR="00E44ADE" w:rsidRPr="008E4F59" w:rsidRDefault="00E44ADE" w:rsidP="00E44ADE">
      <w:pPr>
        <w:pStyle w:val="Default"/>
        <w:spacing w:after="27"/>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3 – Formulate an Argument </w:t>
      </w:r>
    </w:p>
    <w:p w14:paraId="6DBCFAC9" w14:textId="77777777" w:rsidR="00E44ADE" w:rsidRPr="008E4F59" w:rsidRDefault="00E44ADE" w:rsidP="00E44ADE">
      <w:pPr>
        <w:pStyle w:val="Default"/>
        <w:spacing w:after="27"/>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4 – Incorporate Evidence </w:t>
      </w:r>
    </w:p>
    <w:p w14:paraId="05EDDB32" w14:textId="77777777" w:rsidR="00E44ADE" w:rsidRDefault="00E44ADE" w:rsidP="00E44ADE">
      <w:pPr>
        <w:pStyle w:val="Default"/>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5 – Understand Implications and Make Conclusions </w:t>
      </w:r>
    </w:p>
    <w:p w14:paraId="10FECF7B" w14:textId="77777777" w:rsidR="00E44ADE" w:rsidRDefault="00E44ADE" w:rsidP="00E44ADE">
      <w:pPr>
        <w:pStyle w:val="Default"/>
        <w:rPr>
          <w:color w:val="auto"/>
          <w:sz w:val="20"/>
          <w:szCs w:val="20"/>
          <w:u w:val="single"/>
        </w:rPr>
      </w:pPr>
    </w:p>
    <w:p w14:paraId="1A6A4BA5" w14:textId="77777777" w:rsidR="00E44ADE" w:rsidRPr="0026673C" w:rsidRDefault="00E44ADE" w:rsidP="00E44ADE">
      <w:pPr>
        <w:pStyle w:val="Default"/>
        <w:rPr>
          <w:color w:val="auto"/>
          <w:sz w:val="20"/>
          <w:szCs w:val="20"/>
          <w:u w:val="single"/>
        </w:rPr>
      </w:pPr>
      <w:r w:rsidRPr="0026673C">
        <w:rPr>
          <w:color w:val="auto"/>
          <w:sz w:val="20"/>
          <w:szCs w:val="20"/>
          <w:u w:val="single"/>
        </w:rPr>
        <w:t xml:space="preserve">GT-Pathways Competency in </w:t>
      </w:r>
      <w:r w:rsidRPr="0026673C">
        <w:rPr>
          <w:i/>
          <w:iCs/>
          <w:color w:val="auto"/>
          <w:sz w:val="20"/>
          <w:szCs w:val="20"/>
          <w:u w:val="single"/>
        </w:rPr>
        <w:t xml:space="preserve">Information Literacy </w:t>
      </w:r>
    </w:p>
    <w:p w14:paraId="7AE4C7FD" w14:textId="77777777" w:rsidR="00E44ADE" w:rsidRPr="008E4F59" w:rsidRDefault="00E44ADE" w:rsidP="00E44ADE">
      <w:pPr>
        <w:pStyle w:val="Default"/>
        <w:spacing w:after="27"/>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3 – Evaluate Information Critically </w:t>
      </w:r>
    </w:p>
    <w:p w14:paraId="35D926F4" w14:textId="77777777" w:rsidR="00E44ADE" w:rsidRPr="008E4F59" w:rsidRDefault="00E44ADE" w:rsidP="00E44ADE">
      <w:pPr>
        <w:pStyle w:val="Default"/>
        <w:spacing w:after="27"/>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4 – Use Information Effectively to Accomplish a Specific Purpose </w:t>
      </w:r>
    </w:p>
    <w:p w14:paraId="66B823A6" w14:textId="77777777" w:rsidR="00E44ADE" w:rsidRDefault="00E44ADE" w:rsidP="00E44ADE">
      <w:pPr>
        <w:pStyle w:val="Default"/>
        <w:rPr>
          <w:color w:val="auto"/>
          <w:sz w:val="20"/>
          <w:szCs w:val="20"/>
        </w:rPr>
      </w:pPr>
      <w:r w:rsidRPr="008E4F59">
        <w:rPr>
          <w:rFonts w:ascii="Courier New" w:hAnsi="Courier New" w:cs="Courier New"/>
          <w:color w:val="auto"/>
          <w:sz w:val="20"/>
          <w:szCs w:val="20"/>
        </w:rPr>
        <w:t xml:space="preserve">o </w:t>
      </w:r>
      <w:r w:rsidRPr="008E4F59">
        <w:rPr>
          <w:color w:val="auto"/>
          <w:sz w:val="20"/>
          <w:szCs w:val="20"/>
        </w:rPr>
        <w:t xml:space="preserve">SLO 5 – Use Information Ethically and Legally </w:t>
      </w:r>
    </w:p>
    <w:p w14:paraId="413C7C4F" w14:textId="77777777" w:rsidR="00E44ADE" w:rsidRPr="00581A29" w:rsidRDefault="00E44ADE" w:rsidP="00E44ADE">
      <w:pPr>
        <w:pStyle w:val="Default"/>
        <w:rPr>
          <w:color w:val="auto"/>
          <w:sz w:val="20"/>
          <w:szCs w:val="20"/>
        </w:rPr>
      </w:pPr>
    </w:p>
    <w:p w14:paraId="4879B6D8" w14:textId="77777777" w:rsidR="00E44ADE" w:rsidRPr="00263C69" w:rsidRDefault="00E44ADE" w:rsidP="00E44ADE">
      <w:pPr>
        <w:adjustRightInd w:val="0"/>
        <w:rPr>
          <w:b/>
          <w:bCs/>
          <w:color w:val="000000"/>
          <w:sz w:val="20"/>
          <w:szCs w:val="20"/>
        </w:rPr>
      </w:pPr>
      <w:r w:rsidRPr="00263C69">
        <w:rPr>
          <w:b/>
          <w:bCs/>
          <w:color w:val="000000"/>
          <w:sz w:val="20"/>
          <w:szCs w:val="20"/>
        </w:rPr>
        <w:t>A GT Pathways History course:</w:t>
      </w:r>
    </w:p>
    <w:p w14:paraId="006855A3" w14:textId="77777777" w:rsidR="00E44ADE" w:rsidRPr="00BB75EA" w:rsidRDefault="00E44ADE" w:rsidP="00E44ADE">
      <w:pPr>
        <w:pStyle w:val="ListParagraph"/>
        <w:widowControl w:val="0"/>
        <w:numPr>
          <w:ilvl w:val="0"/>
          <w:numId w:val="11"/>
        </w:numPr>
        <w:autoSpaceDE w:val="0"/>
        <w:autoSpaceDN w:val="0"/>
        <w:adjustRightInd w:val="0"/>
        <w:spacing w:after="160" w:line="259" w:lineRule="auto"/>
        <w:ind w:left="609"/>
        <w:rPr>
          <w:color w:val="000000"/>
          <w:sz w:val="20"/>
          <w:szCs w:val="20"/>
        </w:rPr>
      </w:pPr>
      <w:r w:rsidRPr="00BB75EA">
        <w:rPr>
          <w:color w:val="000000"/>
          <w:sz w:val="20"/>
          <w:szCs w:val="20"/>
        </w:rPr>
        <w:t>Introduces students to the method of historical inquiry, which involves asking an important historical question, investigating and analyzing historical sources, and drawing conclusions.</w:t>
      </w:r>
    </w:p>
    <w:p w14:paraId="3DAA0789" w14:textId="77777777" w:rsidR="00E44ADE" w:rsidRPr="00BB75EA" w:rsidRDefault="00E44ADE" w:rsidP="00E44ADE">
      <w:pPr>
        <w:pStyle w:val="ListParagraph"/>
        <w:widowControl w:val="0"/>
        <w:numPr>
          <w:ilvl w:val="0"/>
          <w:numId w:val="11"/>
        </w:numPr>
        <w:autoSpaceDE w:val="0"/>
        <w:autoSpaceDN w:val="0"/>
        <w:adjustRightInd w:val="0"/>
        <w:spacing w:after="160" w:line="259" w:lineRule="auto"/>
        <w:ind w:left="609"/>
        <w:rPr>
          <w:color w:val="000000"/>
          <w:sz w:val="20"/>
          <w:szCs w:val="20"/>
        </w:rPr>
      </w:pPr>
      <w:r w:rsidRPr="00BB75EA">
        <w:rPr>
          <w:color w:val="000000"/>
          <w:sz w:val="20"/>
          <w:szCs w:val="20"/>
        </w:rPr>
        <w:t xml:space="preserve">Employs historical thinking and concepts, which include context, change over time, continuity, multiple causation, and human agency. </w:t>
      </w:r>
    </w:p>
    <w:p w14:paraId="3EEFEAE3" w14:textId="77777777" w:rsidR="00E44ADE" w:rsidRDefault="00E44ADE" w:rsidP="00E44ADE">
      <w:pPr>
        <w:pStyle w:val="ListParagraph"/>
        <w:widowControl w:val="0"/>
        <w:numPr>
          <w:ilvl w:val="0"/>
          <w:numId w:val="11"/>
        </w:numPr>
        <w:autoSpaceDE w:val="0"/>
        <w:autoSpaceDN w:val="0"/>
        <w:adjustRightInd w:val="0"/>
        <w:spacing w:after="160" w:line="259" w:lineRule="auto"/>
        <w:ind w:left="609"/>
        <w:rPr>
          <w:color w:val="000000"/>
          <w:sz w:val="20"/>
          <w:szCs w:val="20"/>
        </w:rPr>
      </w:pPr>
      <w:r w:rsidRPr="00BB75EA">
        <w:rPr>
          <w:color w:val="000000"/>
          <w:sz w:val="20"/>
          <w:szCs w:val="20"/>
        </w:rPr>
        <w:lastRenderedPageBreak/>
        <w:t xml:space="preserve">Investigates multiple historical primary sources and secondary accounts. </w:t>
      </w:r>
    </w:p>
    <w:p w14:paraId="1512DFB5" w14:textId="77777777" w:rsidR="00E44ADE" w:rsidRDefault="00E44ADE" w:rsidP="00E44ADE">
      <w:pPr>
        <w:pStyle w:val="ListParagraph"/>
        <w:widowControl w:val="0"/>
        <w:numPr>
          <w:ilvl w:val="0"/>
          <w:numId w:val="11"/>
        </w:numPr>
        <w:autoSpaceDE w:val="0"/>
        <w:autoSpaceDN w:val="0"/>
        <w:adjustRightInd w:val="0"/>
        <w:spacing w:after="160" w:line="259" w:lineRule="auto"/>
        <w:ind w:left="609"/>
        <w:rPr>
          <w:color w:val="000000"/>
          <w:sz w:val="20"/>
          <w:szCs w:val="20"/>
        </w:rPr>
      </w:pPr>
      <w:r w:rsidRPr="0026673C">
        <w:rPr>
          <w:color w:val="000000"/>
          <w:sz w:val="20"/>
          <w:szCs w:val="20"/>
        </w:rPr>
        <w:t>Analyzes multiple perspectives to create written narratives, interpretations, or syntheses</w:t>
      </w:r>
      <w:r>
        <w:rPr>
          <w:color w:val="000000"/>
          <w:sz w:val="20"/>
          <w:szCs w:val="20"/>
        </w:rPr>
        <w:t>.</w:t>
      </w:r>
    </w:p>
    <w:p w14:paraId="101CE30C" w14:textId="77777777" w:rsidR="00E44ADE" w:rsidRDefault="00E44ADE" w:rsidP="00E44ADE">
      <w:pPr>
        <w:adjustRightInd w:val="0"/>
        <w:spacing w:after="160" w:line="259" w:lineRule="auto"/>
        <w:contextualSpacing/>
        <w:rPr>
          <w:szCs w:val="19"/>
        </w:rPr>
      </w:pPr>
    </w:p>
    <w:p w14:paraId="3F3EF0FE" w14:textId="77777777" w:rsidR="00E44ADE" w:rsidRPr="000F0FBF" w:rsidRDefault="00E44ADE" w:rsidP="00E44ADE">
      <w:pPr>
        <w:widowControl w:val="0"/>
        <w:autoSpaceDE w:val="0"/>
        <w:autoSpaceDN w:val="0"/>
        <w:adjustRightInd w:val="0"/>
        <w:spacing w:after="240"/>
        <w:contextualSpacing/>
        <w:rPr>
          <w:b/>
          <w:bCs/>
        </w:rPr>
      </w:pPr>
      <w:r w:rsidRPr="0026673C">
        <w:rPr>
          <w:szCs w:val="19"/>
        </w:rPr>
        <w:t xml:space="preserve">The Colorado Commission on Higher Education has approved </w:t>
      </w:r>
      <w:r>
        <w:rPr>
          <w:b/>
          <w:bCs/>
          <w:color w:val="C00000"/>
          <w:szCs w:val="19"/>
        </w:rPr>
        <w:t>ANTH 261</w:t>
      </w:r>
      <w:r w:rsidRPr="0026673C">
        <w:rPr>
          <w:color w:val="FF0000"/>
          <w:szCs w:val="19"/>
        </w:rPr>
        <w:t xml:space="preserve"> </w:t>
      </w:r>
      <w:r w:rsidRPr="0026673C">
        <w:rPr>
          <w:szCs w:val="19"/>
        </w:rPr>
        <w:t xml:space="preserve">for inclusion in the Guaranteed Transfer (GT) Pathways program in the </w:t>
      </w:r>
      <w:r w:rsidRPr="0026673C">
        <w:rPr>
          <w:b/>
          <w:szCs w:val="19"/>
        </w:rPr>
        <w:t>GT-HI1</w:t>
      </w:r>
      <w:r w:rsidRPr="0026673C">
        <w:rPr>
          <w:szCs w:val="19"/>
        </w:rPr>
        <w:t xml:space="preserve"> category. For transferring students, successful completion with a minimum C‒ grade guarantees transfer and application of credit in this GT Pathways category. For more information on the GT Pathways program, go to </w:t>
      </w:r>
      <w:hyperlink r:id="rId10" w:history="1">
        <w:r w:rsidRPr="0026673C">
          <w:rPr>
            <w:rStyle w:val="Hyperlink"/>
            <w:szCs w:val="19"/>
          </w:rPr>
          <w:t>http://highered.colorado.gov/academics/transfers/gtpathways/curriculum.html</w:t>
        </w:r>
      </w:hyperlink>
    </w:p>
    <w:p w14:paraId="38E5523F" w14:textId="77777777" w:rsidR="00E44ADE" w:rsidRDefault="00E44ADE" w:rsidP="000F0FBF">
      <w:pPr>
        <w:widowControl w:val="0"/>
        <w:autoSpaceDE w:val="0"/>
        <w:autoSpaceDN w:val="0"/>
        <w:adjustRightInd w:val="0"/>
        <w:rPr>
          <w:rFonts w:eastAsia="MS Mincho"/>
          <w:b/>
          <w:bCs/>
          <w:color w:val="000000"/>
          <w:u w:val="single"/>
          <w:lang w:eastAsia="ja-JP"/>
        </w:rPr>
      </w:pPr>
    </w:p>
    <w:p w14:paraId="6B0614A6" w14:textId="2E241278" w:rsidR="000F0FBF" w:rsidRPr="00543B72" w:rsidRDefault="000F0FBF" w:rsidP="000F0FBF">
      <w:pPr>
        <w:widowControl w:val="0"/>
        <w:autoSpaceDE w:val="0"/>
        <w:autoSpaceDN w:val="0"/>
        <w:adjustRightInd w:val="0"/>
        <w:rPr>
          <w:rFonts w:eastAsia="MS Mincho"/>
          <w:color w:val="000000"/>
          <w:u w:val="single"/>
          <w:lang w:eastAsia="ja-JP"/>
        </w:rPr>
      </w:pPr>
      <w:r w:rsidRPr="00543B72">
        <w:rPr>
          <w:rFonts w:eastAsia="MS Mincho"/>
          <w:b/>
          <w:bCs/>
          <w:color w:val="000000"/>
          <w:u w:val="single"/>
          <w:lang w:eastAsia="ja-JP"/>
        </w:rPr>
        <w:t xml:space="preserve">Incomplete </w:t>
      </w:r>
    </w:p>
    <w:p w14:paraId="63532182" w14:textId="77777777" w:rsidR="000F0FBF" w:rsidRPr="000F0FBF" w:rsidRDefault="000F0FBF" w:rsidP="000F0FBF">
      <w:pPr>
        <w:widowControl w:val="0"/>
        <w:autoSpaceDE w:val="0"/>
        <w:autoSpaceDN w:val="0"/>
        <w:adjustRightInd w:val="0"/>
        <w:rPr>
          <w:rFonts w:eastAsia="MS Mincho"/>
          <w:color w:val="000000"/>
          <w:lang w:eastAsia="ja-JP"/>
        </w:rPr>
      </w:pPr>
      <w:r w:rsidRPr="000F0FBF">
        <w:rPr>
          <w:rFonts w:eastAsia="MS Mincho"/>
          <w:color w:val="000000"/>
          <w:lang w:eastAsia="ja-JP"/>
        </w:rPr>
        <w:t xml:space="preserve">The grade of “I” is a temporary grade awarded to indicate that </w:t>
      </w:r>
      <w:r w:rsidRPr="000F0FBF">
        <w:rPr>
          <w:rFonts w:eastAsia="MS Mincho"/>
          <w:i/>
          <w:iCs/>
          <w:color w:val="000000"/>
          <w:lang w:eastAsia="ja-JP"/>
        </w:rPr>
        <w:t xml:space="preserve">for reasons beyond the student’s control or that the student could not </w:t>
      </w:r>
      <w:proofErr w:type="gramStart"/>
      <w:r w:rsidRPr="000F0FBF">
        <w:rPr>
          <w:rFonts w:eastAsia="MS Mincho"/>
          <w:i/>
          <w:iCs/>
          <w:color w:val="000000"/>
          <w:lang w:eastAsia="ja-JP"/>
        </w:rPr>
        <w:t>have reasonably have</w:t>
      </w:r>
      <w:proofErr w:type="gramEnd"/>
      <w:r w:rsidRPr="000F0FBF">
        <w:rPr>
          <w:rFonts w:eastAsia="MS Mincho"/>
          <w:i/>
          <w:iCs/>
          <w:color w:val="000000"/>
          <w:lang w:eastAsia="ja-JP"/>
        </w:rPr>
        <w:t xml:space="preserve"> anticipated</w:t>
      </w:r>
      <w:r w:rsidRPr="000F0FBF">
        <w:rPr>
          <w:rFonts w:eastAsia="MS Mincho"/>
          <w:color w:val="000000"/>
          <w:lang w:eastAsia="ja-JP"/>
        </w:rPr>
        <w:t xml:space="preserve">, he/she could not complete the requirements for the course. When an instructor assigns an “I,” he/she shall specify in writing the requirements the student shall fulfill to complete the course. After one year, or at the end of the semester in which the student graduates (whichever comes first), an “incomplete” grade will automatically </w:t>
      </w:r>
      <w:proofErr w:type="spellStart"/>
      <w:proofErr w:type="gramStart"/>
      <w:r w:rsidRPr="000F0FBF">
        <w:rPr>
          <w:rFonts w:eastAsia="MS Mincho"/>
          <w:color w:val="000000"/>
          <w:lang w:eastAsia="ja-JP"/>
        </w:rPr>
        <w:t>changed</w:t>
      </w:r>
      <w:proofErr w:type="spellEnd"/>
      <w:proofErr w:type="gramEnd"/>
      <w:r w:rsidRPr="000F0FBF">
        <w:rPr>
          <w:rFonts w:eastAsia="MS Mincho"/>
          <w:color w:val="000000"/>
          <w:lang w:eastAsia="ja-JP"/>
        </w:rPr>
        <w:t xml:space="preserve"> to an “F” grade unless the course has been completed and the grade change submitted. </w:t>
      </w:r>
      <w:r w:rsidRPr="000F0FBF">
        <w:rPr>
          <w:rFonts w:eastAsia="MS Mincho"/>
          <w:iCs/>
          <w:color w:val="000000"/>
          <w:lang w:eastAsia="ja-JP"/>
        </w:rPr>
        <w:t xml:space="preserve">The student must be in good academic standing in the class </w:t>
      </w:r>
      <w:proofErr w:type="gramStart"/>
      <w:r w:rsidRPr="000F0FBF">
        <w:rPr>
          <w:rFonts w:eastAsia="MS Mincho"/>
          <w:iCs/>
          <w:color w:val="000000"/>
          <w:lang w:eastAsia="ja-JP"/>
        </w:rPr>
        <w:t>in order to</w:t>
      </w:r>
      <w:proofErr w:type="gramEnd"/>
      <w:r w:rsidRPr="000F0FBF">
        <w:rPr>
          <w:rFonts w:eastAsia="MS Mincho"/>
          <w:iCs/>
          <w:color w:val="000000"/>
          <w:lang w:eastAsia="ja-JP"/>
        </w:rPr>
        <w:t xml:space="preserve"> receive an incomplete. </w:t>
      </w:r>
      <w:r w:rsidRPr="000F0FBF">
        <w:rPr>
          <w:rFonts w:eastAsia="MS Mincho"/>
          <w:color w:val="000000"/>
          <w:lang w:eastAsia="ja-JP"/>
        </w:rPr>
        <w:t xml:space="preserve">(CSU Faculty Council policy) </w:t>
      </w:r>
    </w:p>
    <w:p w14:paraId="07396626" w14:textId="77777777" w:rsidR="000F0FBF" w:rsidRPr="000F0FBF" w:rsidRDefault="000F0FBF" w:rsidP="000F0FBF">
      <w:pPr>
        <w:widowControl w:val="0"/>
        <w:autoSpaceDE w:val="0"/>
        <w:autoSpaceDN w:val="0"/>
        <w:adjustRightInd w:val="0"/>
        <w:rPr>
          <w:rFonts w:eastAsia="MS Mincho"/>
          <w:b/>
          <w:bCs/>
          <w:color w:val="000000"/>
          <w:lang w:eastAsia="ja-JP"/>
        </w:rPr>
      </w:pPr>
    </w:p>
    <w:p w14:paraId="40108530" w14:textId="77777777" w:rsidR="000F0FBF" w:rsidRPr="00543B72" w:rsidRDefault="000F0FBF" w:rsidP="000F0FBF">
      <w:pPr>
        <w:widowControl w:val="0"/>
        <w:autoSpaceDE w:val="0"/>
        <w:autoSpaceDN w:val="0"/>
        <w:adjustRightInd w:val="0"/>
        <w:rPr>
          <w:color w:val="000000"/>
          <w:u w:val="single"/>
          <w:lang w:eastAsia="ja-JP"/>
        </w:rPr>
      </w:pPr>
      <w:r w:rsidRPr="00543B72">
        <w:rPr>
          <w:b/>
          <w:bCs/>
          <w:color w:val="000000"/>
          <w:u w:val="single"/>
          <w:lang w:eastAsia="ja-JP"/>
        </w:rPr>
        <w:t xml:space="preserve">Late Assignments Policy </w:t>
      </w:r>
    </w:p>
    <w:p w14:paraId="54D263EB" w14:textId="77777777" w:rsidR="000F0FBF" w:rsidRPr="000F0FBF" w:rsidRDefault="000F0FBF" w:rsidP="000F0FBF">
      <w:pPr>
        <w:widowControl w:val="0"/>
        <w:autoSpaceDE w:val="0"/>
        <w:autoSpaceDN w:val="0"/>
        <w:adjustRightInd w:val="0"/>
        <w:rPr>
          <w:color w:val="000000"/>
          <w:lang w:eastAsia="ja-JP"/>
        </w:rPr>
      </w:pPr>
      <w:r w:rsidRPr="000F0FBF">
        <w:rPr>
          <w:color w:val="000000"/>
          <w:lang w:eastAsia="ja-JP"/>
        </w:rPr>
        <w:t xml:space="preserve">All assignments are due in class on the date due. Late assignments are not accepted </w:t>
      </w:r>
      <w:r w:rsidRPr="000F0FBF">
        <w:rPr>
          <w:i/>
          <w:iCs/>
          <w:color w:val="000000"/>
          <w:lang w:eastAsia="ja-JP"/>
        </w:rPr>
        <w:t xml:space="preserve">unless </w:t>
      </w:r>
      <w:r w:rsidRPr="000F0FBF">
        <w:rPr>
          <w:color w:val="000000"/>
          <w:lang w:eastAsia="ja-JP"/>
        </w:rPr>
        <w:t xml:space="preserve">there are genuine extenuating circumstances or other situations where arrangements have been made in advance. </w:t>
      </w:r>
    </w:p>
    <w:p w14:paraId="26501447" w14:textId="77777777" w:rsidR="000F0FBF" w:rsidRPr="000F0FBF" w:rsidRDefault="000F0FBF" w:rsidP="000F0FBF">
      <w:pPr>
        <w:widowControl w:val="0"/>
        <w:autoSpaceDE w:val="0"/>
        <w:autoSpaceDN w:val="0"/>
        <w:adjustRightInd w:val="0"/>
        <w:rPr>
          <w:b/>
          <w:bCs/>
          <w:color w:val="000000"/>
          <w:lang w:eastAsia="ja-JP"/>
        </w:rPr>
      </w:pPr>
    </w:p>
    <w:p w14:paraId="69269C77" w14:textId="77777777" w:rsidR="000F0FBF" w:rsidRPr="00543B72" w:rsidRDefault="000F0FBF" w:rsidP="000F0FBF">
      <w:pPr>
        <w:widowControl w:val="0"/>
        <w:autoSpaceDE w:val="0"/>
        <w:autoSpaceDN w:val="0"/>
        <w:adjustRightInd w:val="0"/>
        <w:rPr>
          <w:color w:val="000000"/>
          <w:u w:val="single"/>
          <w:lang w:eastAsia="ja-JP"/>
        </w:rPr>
      </w:pPr>
      <w:r w:rsidRPr="00543B72">
        <w:rPr>
          <w:b/>
          <w:bCs/>
          <w:color w:val="000000"/>
          <w:u w:val="single"/>
          <w:lang w:eastAsia="ja-JP"/>
        </w:rPr>
        <w:t xml:space="preserve">Resources </w:t>
      </w:r>
    </w:p>
    <w:p w14:paraId="094D75AC" w14:textId="77777777" w:rsidR="000F0FBF" w:rsidRPr="000F0FBF" w:rsidRDefault="000F0FBF" w:rsidP="000F0FBF">
      <w:pPr>
        <w:widowControl w:val="0"/>
        <w:autoSpaceDE w:val="0"/>
        <w:autoSpaceDN w:val="0"/>
        <w:adjustRightInd w:val="0"/>
        <w:rPr>
          <w:color w:val="000000"/>
          <w:lang w:eastAsia="ja-JP"/>
        </w:rPr>
      </w:pPr>
      <w:r w:rsidRPr="000F0FBF">
        <w:rPr>
          <w:color w:val="000000"/>
          <w:lang w:eastAsia="ja-JP"/>
        </w:rPr>
        <w:t xml:space="preserve">The CSU Writing Center is an excellent resource to support the development of your writing skills throughout your college career. While students are not required to access services, you are strongly encouraged to seek consultation on your writing projects required for this course. In addition to contact information, there are useful resources available on their website: </w:t>
      </w:r>
      <w:hyperlink r:id="rId11" w:history="1">
        <w:r w:rsidRPr="000F0FBF">
          <w:rPr>
            <w:rStyle w:val="Hyperlink"/>
            <w:lang w:eastAsia="ja-JP"/>
          </w:rPr>
          <w:t>http://writing.colostate.edu/</w:t>
        </w:r>
      </w:hyperlink>
      <w:r w:rsidRPr="000F0FBF">
        <w:rPr>
          <w:color w:val="000000"/>
          <w:lang w:eastAsia="ja-JP"/>
        </w:rPr>
        <w:t xml:space="preserve">. </w:t>
      </w:r>
    </w:p>
    <w:p w14:paraId="7BA8054C" w14:textId="77777777" w:rsidR="000F0FBF" w:rsidRPr="000F0FBF" w:rsidRDefault="000F0FBF" w:rsidP="000F0FBF">
      <w:pPr>
        <w:widowControl w:val="0"/>
        <w:autoSpaceDE w:val="0"/>
        <w:autoSpaceDN w:val="0"/>
        <w:adjustRightInd w:val="0"/>
        <w:rPr>
          <w:color w:val="000000"/>
          <w:lang w:eastAsia="ja-JP"/>
        </w:rPr>
      </w:pPr>
    </w:p>
    <w:p w14:paraId="77E02F30" w14:textId="77777777" w:rsidR="000F0FBF" w:rsidRPr="000F0FBF" w:rsidRDefault="000F0FBF" w:rsidP="000F0FBF">
      <w:pPr>
        <w:widowControl w:val="0"/>
        <w:autoSpaceDE w:val="0"/>
        <w:autoSpaceDN w:val="0"/>
        <w:adjustRightInd w:val="0"/>
        <w:rPr>
          <w:lang w:eastAsia="ja-JP"/>
        </w:rPr>
      </w:pPr>
      <w:r w:rsidRPr="000F0FBF">
        <w:rPr>
          <w:color w:val="000000"/>
          <w:lang w:eastAsia="ja-JP"/>
        </w:rPr>
        <w:t>The Morgan Library reference librarians can direct you to books and articles for the research paper and the oral presentation.</w:t>
      </w:r>
      <w:r w:rsidRPr="000F0FBF">
        <w:t xml:space="preserve"> I recommend contacting </w:t>
      </w:r>
      <w:r w:rsidRPr="000F0FBF">
        <w:rPr>
          <w:color w:val="000000"/>
          <w:lang w:eastAsia="ja-JP"/>
        </w:rPr>
        <w:t xml:space="preserve">Rob Sica, </w:t>
      </w:r>
      <w:r w:rsidRPr="000F0FBF">
        <w:rPr>
          <w:lang w:eastAsia="ja-JP"/>
        </w:rPr>
        <w:t xml:space="preserve">Social Sciences and Humanities Liaison, Morgan Library 154, </w:t>
      </w:r>
      <w:hyperlink r:id="rId12" w:history="1">
        <w:r w:rsidRPr="000F0FBF">
          <w:rPr>
            <w:color w:val="1221F9"/>
            <w:u w:val="single" w:color="1221F9"/>
            <w:lang w:eastAsia="ja-JP"/>
          </w:rPr>
          <w:t>rob.sica@colostate.edu</w:t>
        </w:r>
      </w:hyperlink>
      <w:r w:rsidRPr="000F0FBF">
        <w:rPr>
          <w:lang w:eastAsia="ja-JP"/>
        </w:rPr>
        <w:t>, 970.491.1047.</w:t>
      </w:r>
    </w:p>
    <w:p w14:paraId="6E7F4AEE" w14:textId="77777777" w:rsidR="000F0FBF" w:rsidRPr="000F0FBF" w:rsidRDefault="000F0FBF" w:rsidP="000F0FBF">
      <w:pPr>
        <w:widowControl w:val="0"/>
        <w:autoSpaceDE w:val="0"/>
        <w:autoSpaceDN w:val="0"/>
        <w:adjustRightInd w:val="0"/>
        <w:rPr>
          <w:b/>
          <w:bCs/>
          <w:color w:val="000000"/>
          <w:lang w:eastAsia="ja-JP"/>
        </w:rPr>
      </w:pPr>
    </w:p>
    <w:p w14:paraId="246A8E77" w14:textId="77777777" w:rsidR="000F0FBF" w:rsidRPr="00543B72" w:rsidRDefault="000F0FBF" w:rsidP="000F0FBF">
      <w:pPr>
        <w:widowControl w:val="0"/>
        <w:autoSpaceDE w:val="0"/>
        <w:autoSpaceDN w:val="0"/>
        <w:adjustRightInd w:val="0"/>
        <w:rPr>
          <w:color w:val="000000"/>
          <w:u w:val="single"/>
          <w:lang w:eastAsia="ja-JP"/>
        </w:rPr>
      </w:pPr>
      <w:r w:rsidRPr="00543B72">
        <w:rPr>
          <w:b/>
          <w:bCs/>
          <w:color w:val="000000"/>
          <w:u w:val="single"/>
          <w:lang w:eastAsia="ja-JP"/>
        </w:rPr>
        <w:t xml:space="preserve">Absence Policy </w:t>
      </w:r>
    </w:p>
    <w:p w14:paraId="26E82467" w14:textId="77777777" w:rsidR="000F0FBF" w:rsidRPr="000F0FBF" w:rsidRDefault="000F0FBF" w:rsidP="000F0FBF">
      <w:pPr>
        <w:widowControl w:val="0"/>
        <w:autoSpaceDE w:val="0"/>
        <w:autoSpaceDN w:val="0"/>
        <w:adjustRightInd w:val="0"/>
        <w:rPr>
          <w:color w:val="000000"/>
          <w:lang w:eastAsia="ja-JP"/>
        </w:rPr>
      </w:pPr>
      <w:r w:rsidRPr="000F0FBF">
        <w:rPr>
          <w:color w:val="000000"/>
          <w:lang w:eastAsia="ja-JP"/>
        </w:rPr>
        <w:t>If you are ill or unable to attend class, you must contact the instructor in advance. It is your responsibility to contact a classmate to get information discussed in class. It is good practice to always have the phone number and email address of at least two students in your class. You can request this information from classmates and write it below.</w:t>
      </w:r>
    </w:p>
    <w:p w14:paraId="32C94D99" w14:textId="77777777" w:rsidR="000F0FBF" w:rsidRPr="000F0FBF" w:rsidRDefault="000F0FBF" w:rsidP="000F0FBF">
      <w:pPr>
        <w:widowControl w:val="0"/>
        <w:autoSpaceDE w:val="0"/>
        <w:autoSpaceDN w:val="0"/>
        <w:adjustRightInd w:val="0"/>
        <w:rPr>
          <w:rFonts w:eastAsia="MS Mincho"/>
          <w:b/>
          <w:bCs/>
          <w:color w:val="000000"/>
          <w:lang w:eastAsia="ja-JP"/>
        </w:rPr>
      </w:pPr>
    </w:p>
    <w:p w14:paraId="6FB2B9AD" w14:textId="77777777" w:rsidR="000F0FBF" w:rsidRPr="00543B72" w:rsidRDefault="000F0FBF" w:rsidP="000F0FBF">
      <w:pPr>
        <w:widowControl w:val="0"/>
        <w:autoSpaceDE w:val="0"/>
        <w:autoSpaceDN w:val="0"/>
        <w:adjustRightInd w:val="0"/>
        <w:rPr>
          <w:color w:val="000000"/>
          <w:u w:val="single"/>
          <w:lang w:eastAsia="ja-JP"/>
        </w:rPr>
      </w:pPr>
      <w:r w:rsidRPr="00543B72">
        <w:rPr>
          <w:b/>
          <w:bCs/>
          <w:color w:val="000000"/>
          <w:u w:val="single"/>
          <w:lang w:eastAsia="ja-JP"/>
        </w:rPr>
        <w:t xml:space="preserve">Accommodations for disabilities </w:t>
      </w:r>
    </w:p>
    <w:p w14:paraId="368A0C8C" w14:textId="77777777" w:rsidR="000F0FBF" w:rsidRPr="000F0FBF" w:rsidRDefault="000F0FBF" w:rsidP="000F0FBF">
      <w:pPr>
        <w:rPr>
          <w:color w:val="000000"/>
          <w:lang w:eastAsia="ja-JP"/>
        </w:rPr>
      </w:pPr>
      <w:r w:rsidRPr="000F0FBF">
        <w:rPr>
          <w:color w:val="000000"/>
          <w:lang w:eastAsia="ja-JP"/>
        </w:rPr>
        <w:lastRenderedPageBreak/>
        <w:t>Section 504 of the Rehabilitation Act of 1973 and the Americans with Disabilities Act of 1990 requires Colorado State University to provide academic adjustments or accommodations for students with documented disabilities. Students seeking academic adjustment or accommodations must self-identify with the Office of Resources for Disabled Students (ORDS). You may call for an appointment at: 491-6385 or stop in at 100 General Services Building. After meeting with ORDS staff, and based on their recommendations, students are encouraged to meet with their instructors to discuss their needs, and if applicable, any lab safety concerns related to their disabilities.</w:t>
      </w:r>
    </w:p>
    <w:p w14:paraId="69102382" w14:textId="77777777" w:rsidR="000F0FBF" w:rsidRPr="000F0FBF" w:rsidRDefault="000F0FBF" w:rsidP="000F0FBF">
      <w:pPr>
        <w:rPr>
          <w:color w:val="000000"/>
          <w:lang w:eastAsia="ja-JP"/>
        </w:rPr>
      </w:pPr>
    </w:p>
    <w:p w14:paraId="2B2F2B76" w14:textId="77777777" w:rsidR="000F0FBF" w:rsidRPr="00543B72" w:rsidRDefault="000F0FBF" w:rsidP="000F0FBF">
      <w:pPr>
        <w:rPr>
          <w:b/>
          <w:bCs/>
          <w:color w:val="000000"/>
          <w:u w:val="single"/>
          <w:lang w:eastAsia="ja-JP"/>
        </w:rPr>
      </w:pPr>
      <w:r w:rsidRPr="00543B72">
        <w:rPr>
          <w:b/>
          <w:bCs/>
          <w:color w:val="000000"/>
          <w:u w:val="single"/>
          <w:lang w:eastAsia="ja-JP"/>
        </w:rPr>
        <w:t xml:space="preserve">Academic and Professional Honesty Policy </w:t>
      </w:r>
    </w:p>
    <w:p w14:paraId="4BA323A9" w14:textId="77777777" w:rsidR="000F0FBF" w:rsidRPr="000F0FBF" w:rsidRDefault="000F0FBF" w:rsidP="000F0FBF">
      <w:pPr>
        <w:rPr>
          <w:b/>
          <w:bCs/>
          <w:color w:val="000000"/>
          <w:lang w:eastAsia="ja-JP"/>
        </w:rPr>
      </w:pPr>
      <w:r w:rsidRPr="000F0FBF">
        <w:rPr>
          <w:color w:val="000000"/>
          <w:lang w:eastAsia="ja-JP"/>
        </w:rPr>
        <w:t xml:space="preserve">This course adheres to the Academic Integrity Policy of the Colorado State University General Catalog {Page 7} and the Student Conduct Code. Honors students enrolled in this course are held to high standards of integrity. Academic integrity is expected within all assignments for this course. Students will be required to make an honor pledge to complete this course. The honors pledge will be completed as a class. For more information about academic integrity, please visit: </w:t>
      </w:r>
      <w:r w:rsidRPr="000F0FBF">
        <w:rPr>
          <w:color w:val="0000FF"/>
          <w:lang w:eastAsia="ja-JP"/>
        </w:rPr>
        <w:t>http://learning.colostate.edu/integrity/</w:t>
      </w:r>
      <w:r w:rsidRPr="000F0FBF">
        <w:rPr>
          <w:color w:val="000000"/>
          <w:lang w:eastAsia="ja-JP"/>
        </w:rPr>
        <w:t xml:space="preserve">.  </w:t>
      </w:r>
    </w:p>
    <w:p w14:paraId="4C9BE369" w14:textId="77777777" w:rsidR="000F0FBF" w:rsidRPr="000F0FBF" w:rsidRDefault="000F0FBF" w:rsidP="000F0FBF">
      <w:pPr>
        <w:rPr>
          <w:color w:val="000000"/>
          <w:lang w:eastAsia="ja-JP"/>
        </w:rPr>
      </w:pPr>
    </w:p>
    <w:p w14:paraId="137004E5" w14:textId="77777777" w:rsidR="000F0FBF" w:rsidRPr="000F0FBF" w:rsidRDefault="000F0FBF" w:rsidP="000F0FBF">
      <w:pPr>
        <w:widowControl w:val="0"/>
        <w:autoSpaceDE w:val="0"/>
        <w:autoSpaceDN w:val="0"/>
        <w:adjustRightInd w:val="0"/>
        <w:rPr>
          <w:color w:val="000000"/>
          <w:lang w:eastAsia="ja-JP"/>
        </w:rPr>
      </w:pPr>
      <w:r w:rsidRPr="000F0FBF">
        <w:rPr>
          <w:color w:val="000000"/>
          <w:lang w:eastAsia="ja-JP"/>
        </w:rPr>
        <w:t>It is expected that students will use their own knowledge and skill for assignments unless directed to do otherwise. Incidents of cheating, plagiarism or knowingly providing false or incorrect information are considered serious and will be treated seriously. Consequences of these incidents are at the discretion of the faculty member involved and may consist of confiscation of assignments, an F grade, or reporting to the CSU Student Conduct office. It is expected that students will demonstrate concern for others, respect the confidentiality of information about, the property of and the decisions made by others.</w:t>
      </w:r>
    </w:p>
    <w:p w14:paraId="4B787F2F" w14:textId="77777777" w:rsidR="000F0FBF" w:rsidRPr="000F0FBF" w:rsidRDefault="000F0FBF" w:rsidP="000F0FBF">
      <w:pPr>
        <w:widowControl w:val="0"/>
        <w:autoSpaceDE w:val="0"/>
        <w:autoSpaceDN w:val="0"/>
        <w:adjustRightInd w:val="0"/>
        <w:rPr>
          <w:b/>
          <w:bCs/>
          <w:color w:val="000000"/>
          <w:lang w:eastAsia="ja-JP"/>
        </w:rPr>
      </w:pPr>
    </w:p>
    <w:p w14:paraId="68B41E8A" w14:textId="77777777" w:rsidR="000F0FBF" w:rsidRPr="00543B72" w:rsidRDefault="000F0FBF" w:rsidP="000F0FBF">
      <w:pPr>
        <w:rPr>
          <w:b/>
          <w:u w:val="single"/>
        </w:rPr>
      </w:pPr>
      <w:r w:rsidRPr="00543B72">
        <w:rPr>
          <w:b/>
          <w:color w:val="000000"/>
          <w:u w:val="single"/>
        </w:rPr>
        <w:t>Reporting student disclosures of interpersonal violence</w:t>
      </w:r>
    </w:p>
    <w:p w14:paraId="6104869F" w14:textId="77777777" w:rsidR="000F0FBF" w:rsidRPr="000F0FBF" w:rsidRDefault="000F0FBF" w:rsidP="000F0FBF">
      <w:pPr>
        <w:rPr>
          <w:color w:val="212121"/>
        </w:rPr>
      </w:pPr>
      <w:r w:rsidRPr="000F0FBF">
        <w:rPr>
          <w:color w:val="000000"/>
        </w:rPr>
        <w:t>CSU’s Discrimination, Harassment, Sexual Harassment, Sexual Misconduct, Domestic Violence, Dating Violence, Stalking, and Retaliation policy designates faculty and employees of the University as “Responsible Employees” (</w:t>
      </w:r>
      <w:hyperlink r:id="rId13" w:history="1">
        <w:r w:rsidRPr="000F0FBF">
          <w:rPr>
            <w:rStyle w:val="Hyperlink"/>
          </w:rPr>
          <w:t>https://oeo.colostate.edu/title-ix-sexual-assault-sexual-violence-sexual-harassment/</w:t>
        </w:r>
      </w:hyperlink>
      <w:r w:rsidRPr="000F0FBF">
        <w:rPr>
          <w:color w:val="000000"/>
        </w:rPr>
        <w:t xml:space="preserve">). This designation is consistent with federal law and </w:t>
      </w:r>
      <w:proofErr w:type="gramStart"/>
      <w:r w:rsidRPr="000F0FBF">
        <w:rPr>
          <w:color w:val="000000"/>
        </w:rPr>
        <w:t>guidance, and</w:t>
      </w:r>
      <w:proofErr w:type="gramEnd"/>
      <w:r w:rsidRPr="000F0FBF">
        <w:rPr>
          <w:color w:val="000000"/>
        </w:rPr>
        <w:t xml:space="preserve"> requires faculty to report information regarding students who may have experienced any form of sexual harassment, sexual misconduct, relationship violence, stalking or retaliation. This includes information shared with faculty in person, electronic communications or in class assignments. As “Responsible Employees,” faculty may refer students to campus resources (see below), together with informing the Office of Support and Safety Assessment to help ensure student safety and welfare. Information regarding sexual harassment, sexual misconduct, relationship violence, stalking and retaliation is treated with the greatest degree of confidentiality possible while also ensuring student and campus safety.</w:t>
      </w:r>
    </w:p>
    <w:p w14:paraId="05AD7096" w14:textId="77777777" w:rsidR="000F0FBF" w:rsidRPr="000F0FBF" w:rsidRDefault="000F0FBF" w:rsidP="000F0FBF">
      <w:pPr>
        <w:numPr>
          <w:ilvl w:val="0"/>
          <w:numId w:val="4"/>
        </w:numPr>
        <w:rPr>
          <w:color w:val="212121"/>
        </w:rPr>
      </w:pPr>
      <w:r w:rsidRPr="000F0FBF">
        <w:rPr>
          <w:color w:val="000000"/>
        </w:rPr>
        <w:t>Any student who may be the victim of sexual harassment, sexual misconduct, relationship violence, stalking or retaliation is encouraged to report to CSU through one or more of the following resources:</w:t>
      </w:r>
    </w:p>
    <w:p w14:paraId="69C4D067" w14:textId="77777777" w:rsidR="000F0FBF" w:rsidRPr="000F0FBF" w:rsidRDefault="000F0FBF" w:rsidP="000F0FBF">
      <w:pPr>
        <w:numPr>
          <w:ilvl w:val="1"/>
          <w:numId w:val="4"/>
        </w:numPr>
        <w:rPr>
          <w:color w:val="212121"/>
        </w:rPr>
      </w:pPr>
      <w:r w:rsidRPr="000F0FBF">
        <w:rPr>
          <w:color w:val="000000"/>
        </w:rPr>
        <w:t>Emergency Response 911</w:t>
      </w:r>
    </w:p>
    <w:p w14:paraId="3E7BFC2D" w14:textId="77777777" w:rsidR="000F0FBF" w:rsidRPr="000F0FBF" w:rsidRDefault="000F0FBF" w:rsidP="000F0FBF">
      <w:pPr>
        <w:numPr>
          <w:ilvl w:val="1"/>
          <w:numId w:val="4"/>
        </w:numPr>
        <w:rPr>
          <w:color w:val="212121"/>
        </w:rPr>
      </w:pPr>
      <w:r w:rsidRPr="000F0FBF">
        <w:rPr>
          <w:color w:val="000000"/>
        </w:rPr>
        <w:t>Deputy Title IX Coordinator/Office of Support and Safety Assessment (970) 491-1350</w:t>
      </w:r>
    </w:p>
    <w:p w14:paraId="35860E62" w14:textId="77777777" w:rsidR="000F0FBF" w:rsidRPr="000F0FBF" w:rsidRDefault="000F0FBF" w:rsidP="000F0FBF">
      <w:pPr>
        <w:numPr>
          <w:ilvl w:val="1"/>
          <w:numId w:val="4"/>
        </w:numPr>
        <w:rPr>
          <w:color w:val="212121"/>
        </w:rPr>
      </w:pPr>
      <w:r w:rsidRPr="000F0FBF">
        <w:rPr>
          <w:color w:val="000000"/>
        </w:rPr>
        <w:lastRenderedPageBreak/>
        <w:t>Colorado State University Police Department (non-emergency) (970) 491-6425</w:t>
      </w:r>
    </w:p>
    <w:p w14:paraId="72E29CBE" w14:textId="77777777" w:rsidR="000F0FBF" w:rsidRPr="000F0FBF" w:rsidRDefault="000F0FBF" w:rsidP="000F0FBF">
      <w:pPr>
        <w:widowControl w:val="0"/>
        <w:autoSpaceDE w:val="0"/>
        <w:autoSpaceDN w:val="0"/>
        <w:adjustRightInd w:val="0"/>
        <w:rPr>
          <w:rFonts w:eastAsia="MS Mincho"/>
          <w:b/>
          <w:bCs/>
          <w:color w:val="000000"/>
          <w:lang w:eastAsia="ja-JP"/>
        </w:rPr>
      </w:pPr>
    </w:p>
    <w:p w14:paraId="0081A6D0" w14:textId="77777777" w:rsidR="00573151" w:rsidRPr="002C45D6" w:rsidRDefault="00573151" w:rsidP="00573151">
      <w:pPr>
        <w:widowControl w:val="0"/>
        <w:autoSpaceDE w:val="0"/>
        <w:autoSpaceDN w:val="0"/>
        <w:adjustRightInd w:val="0"/>
        <w:jc w:val="both"/>
        <w:rPr>
          <w:rFonts w:eastAsia="MS Mincho"/>
          <w:b/>
          <w:bCs/>
          <w:color w:val="000000"/>
          <w:u w:val="single"/>
          <w:lang w:eastAsia="ja-JP"/>
        </w:rPr>
      </w:pPr>
      <w:r w:rsidRPr="002C45D6">
        <w:rPr>
          <w:rFonts w:eastAsia="MS Mincho"/>
          <w:b/>
          <w:bCs/>
          <w:color w:val="000000"/>
          <w:highlight w:val="yellow"/>
          <w:u w:val="single"/>
          <w:lang w:eastAsia="ja-JP"/>
        </w:rPr>
        <w:t>THE FINE PRINT: YOU MATTER AND LIFE THROWS A BUNCH OF UNEXPECTED CURVEBALLS</w:t>
      </w:r>
    </w:p>
    <w:p w14:paraId="08E92D91" w14:textId="77777777" w:rsidR="00573151" w:rsidRPr="002C45D6" w:rsidRDefault="00573151" w:rsidP="00573151">
      <w:pPr>
        <w:pStyle w:val="NormalWeb"/>
      </w:pPr>
      <w:r w:rsidRPr="002C45D6">
        <w:rPr>
          <w:sz w:val="32"/>
          <w:szCs w:val="32"/>
        </w:rPr>
        <w:t xml:space="preserve">Undocumented Student Support </w:t>
      </w:r>
    </w:p>
    <w:p w14:paraId="7485C966" w14:textId="77777777" w:rsidR="00573151" w:rsidRPr="002C45D6" w:rsidRDefault="00573151" w:rsidP="00573151">
      <w:pPr>
        <w:pStyle w:val="NormalWeb"/>
      </w:pPr>
      <w:r w:rsidRPr="002C45D6">
        <w:t xml:space="preserve">Any CSU student who faces challenges or hardships due to their legal status in the United States and believes that it may impact their academic performance in this course is encouraged to visit </w:t>
      </w:r>
      <w:r w:rsidRPr="002C45D6">
        <w:rPr>
          <w:color w:val="0560BF"/>
        </w:rPr>
        <w:t xml:space="preserve">Student Support Services for Undocumented, DACA &amp; ASSET </w:t>
      </w:r>
      <w:r w:rsidRPr="002C45D6">
        <w:t xml:space="preserve">for resources and support. Additionally, only if you feel comfortable, please notify your professor so they may pass along any additional resources they may possess. </w:t>
      </w:r>
    </w:p>
    <w:p w14:paraId="4B8C3C76" w14:textId="77777777" w:rsidR="00573151" w:rsidRPr="002C45D6" w:rsidRDefault="00573151" w:rsidP="00573151">
      <w:pPr>
        <w:pStyle w:val="NormalWeb"/>
      </w:pPr>
      <w:r w:rsidRPr="002C45D6">
        <w:rPr>
          <w:sz w:val="28"/>
          <w:szCs w:val="28"/>
        </w:rPr>
        <w:t>FOOD INSECURITY</w:t>
      </w:r>
      <w:r w:rsidRPr="002C45D6">
        <w:rPr>
          <w:sz w:val="28"/>
          <w:szCs w:val="28"/>
        </w:rPr>
        <w:br/>
      </w:r>
      <w:r w:rsidRPr="002C45D6">
        <w:t xml:space="preserve">Any CSU student (along with faculty and staff) who is experiencing food insecurity can receive support from the </w:t>
      </w:r>
      <w:r w:rsidRPr="002C45D6">
        <w:rPr>
          <w:color w:val="0560BF"/>
        </w:rPr>
        <w:t xml:space="preserve">Rams Against Hunger </w:t>
      </w:r>
      <w:r w:rsidRPr="002C45D6">
        <w:t xml:space="preserve">(RAH) program. Services include a food pantry, a meal- swipe program, pocket pantries, and in-person assistance with navigating federal aid eligibility. The RAH page includes numerous resources as well as county, state and federal programs which are described and linked. </w:t>
      </w:r>
    </w:p>
    <w:p w14:paraId="5DF85A66" w14:textId="77777777" w:rsidR="00573151" w:rsidRPr="002C45D6" w:rsidRDefault="00573151" w:rsidP="00573151">
      <w:pPr>
        <w:pStyle w:val="NormalWeb"/>
      </w:pPr>
      <w:r w:rsidRPr="002C45D6">
        <w:rPr>
          <w:sz w:val="32"/>
          <w:szCs w:val="32"/>
        </w:rPr>
        <w:t xml:space="preserve">Title IX/Interpersonal Violence </w:t>
      </w:r>
    </w:p>
    <w:p w14:paraId="1BB0EB99" w14:textId="77777777" w:rsidR="00573151" w:rsidRPr="002C45D6" w:rsidRDefault="00573151" w:rsidP="00573151">
      <w:pPr>
        <w:pStyle w:val="NormalWeb"/>
      </w:pPr>
      <w:r w:rsidRPr="002C45D6">
        <w:t xml:space="preserve">For the full statement regarding role and responsibilities about reporting harassment, sexual harassment, sexual misconduct, domestic violence, dating violence, stalking, and the retaliation policy please go to: </w:t>
      </w:r>
      <w:r w:rsidRPr="002C45D6">
        <w:rPr>
          <w:color w:val="0560BF"/>
        </w:rPr>
        <w:t xml:space="preserve">CSU Policy: Title IX Sexual </w:t>
      </w:r>
      <w:proofErr w:type="spellStart"/>
      <w:r w:rsidRPr="002C45D6">
        <w:rPr>
          <w:color w:val="0560BF"/>
        </w:rPr>
        <w:t>Harrasment</w:t>
      </w:r>
      <w:proofErr w:type="spellEnd"/>
      <w:r w:rsidRPr="002C45D6">
        <w:rPr>
          <w:color w:val="0560BF"/>
        </w:rPr>
        <w:t xml:space="preserve">. </w:t>
      </w:r>
    </w:p>
    <w:p w14:paraId="6D4B1FAD" w14:textId="77777777" w:rsidR="00573151" w:rsidRPr="002C45D6" w:rsidRDefault="00573151" w:rsidP="00573151">
      <w:pPr>
        <w:pStyle w:val="NormalWeb"/>
      </w:pPr>
      <w:r w:rsidRPr="002C45D6">
        <w:t xml:space="preserve">If you feel that your rights have been compromised at CSU, several resources are available to assist: </w:t>
      </w:r>
    </w:p>
    <w:p w14:paraId="760B1A8B" w14:textId="77777777" w:rsidR="00573151" w:rsidRPr="002C45D6" w:rsidRDefault="00573151" w:rsidP="00573151">
      <w:pPr>
        <w:pStyle w:val="NormalWeb"/>
        <w:numPr>
          <w:ilvl w:val="0"/>
          <w:numId w:val="6"/>
        </w:numPr>
      </w:pPr>
      <w:r w:rsidRPr="002C45D6">
        <w:rPr>
          <w:color w:val="0560BF"/>
        </w:rPr>
        <w:t>Student Resolution Center</w:t>
      </w:r>
      <w:r w:rsidRPr="002C45D6">
        <w:t xml:space="preserve">, 200 Lory Student Center, (970) 491-7165 </w:t>
      </w:r>
    </w:p>
    <w:p w14:paraId="23063983" w14:textId="77777777" w:rsidR="00573151" w:rsidRPr="002C45D6" w:rsidRDefault="00573151" w:rsidP="00573151">
      <w:pPr>
        <w:pStyle w:val="NormalWeb"/>
        <w:numPr>
          <w:ilvl w:val="0"/>
          <w:numId w:val="6"/>
        </w:numPr>
      </w:pPr>
      <w:r w:rsidRPr="002C45D6">
        <w:rPr>
          <w:color w:val="0560BF"/>
        </w:rPr>
        <w:t>Office of Equal Opportunity</w:t>
      </w:r>
      <w:r w:rsidRPr="002C45D6">
        <w:t xml:space="preserve">, 101 Student Services, (970) 491-5836 </w:t>
      </w:r>
    </w:p>
    <w:p w14:paraId="40D92989" w14:textId="77777777" w:rsidR="00573151" w:rsidRPr="002C45D6" w:rsidRDefault="00573151" w:rsidP="00573151">
      <w:pPr>
        <w:pStyle w:val="NormalWeb"/>
        <w:ind w:left="720"/>
      </w:pPr>
      <w:r w:rsidRPr="002C45D6">
        <w:t xml:space="preserve">A note about interpersonal violence: If you or someone you know has experienced sexual assault, relationship violence and/or stalking, know that you are not alone. As instructors, we are required by law to notify university officials about disclosures related to interpersonal violence. Confidential victim advocates are available 24 hours a day, 365 days a year to provide support related to the emotional, physical, physiological and legal aftermath of interpersonal violence. Contact the </w:t>
      </w:r>
      <w:r w:rsidRPr="002C45D6">
        <w:rPr>
          <w:color w:val="0560BF"/>
        </w:rPr>
        <w:t xml:space="preserve">Victim Assistance Team </w:t>
      </w:r>
      <w:r w:rsidRPr="002C45D6">
        <w:t xml:space="preserve">at: 970-492-4242 (24-hour hotline). </w:t>
      </w:r>
    </w:p>
    <w:p w14:paraId="661B4987" w14:textId="77777777" w:rsidR="00573151" w:rsidRPr="002C45D6" w:rsidRDefault="00573151" w:rsidP="00573151">
      <w:pPr>
        <w:pStyle w:val="NormalWeb"/>
      </w:pPr>
      <w:r w:rsidRPr="002C45D6">
        <w:rPr>
          <w:sz w:val="32"/>
          <w:szCs w:val="32"/>
        </w:rPr>
        <w:t xml:space="preserve">Religious Observances </w:t>
      </w:r>
    </w:p>
    <w:p w14:paraId="3FE0BB4D" w14:textId="77777777" w:rsidR="00573151" w:rsidRPr="002C45D6" w:rsidRDefault="00573151" w:rsidP="00573151">
      <w:pPr>
        <w:pStyle w:val="NormalWeb"/>
      </w:pPr>
      <w:r w:rsidRPr="002C45D6">
        <w:t xml:space="preserve">CSU does not discriminate </w:t>
      </w:r>
      <w:proofErr w:type="gramStart"/>
      <w:r w:rsidRPr="002C45D6">
        <w:t>on the basis of</w:t>
      </w:r>
      <w:proofErr w:type="gramEnd"/>
      <w:r w:rsidRPr="002C45D6">
        <w:t xml:space="preserve"> religion. Reasonable accommodation should be made to allow individuals to observe their established religious holidays. Students </w:t>
      </w:r>
      <w:r w:rsidRPr="002C45D6">
        <w:lastRenderedPageBreak/>
        <w:t xml:space="preserve">seeking an exemption from attending class or completing assigned course work for a religious holiday will need to complete the </w:t>
      </w:r>
      <w:r w:rsidRPr="002C45D6">
        <w:rPr>
          <w:color w:val="0560BF"/>
        </w:rPr>
        <w:t xml:space="preserve">Request Form for Class Absences Related to Faith, Belief, and/or Religious Observance </w:t>
      </w:r>
      <w:r w:rsidRPr="002C45D6">
        <w:t xml:space="preserve">at least one full week (7 days) prior to your anticipated absence. </w:t>
      </w:r>
    </w:p>
    <w:p w14:paraId="2B7E4B18" w14:textId="77777777" w:rsidR="00573151" w:rsidRPr="002C45D6" w:rsidRDefault="00573151" w:rsidP="00573151">
      <w:pPr>
        <w:pStyle w:val="NormalWeb"/>
      </w:pPr>
      <w:r w:rsidRPr="002C45D6">
        <w:t xml:space="preserve">Once submitted, the Division of Student Affairs will review the request and contact the student accordingly. If approved, the student will receive a memo from the Dean of Students to give to their professor or course instructor. </w:t>
      </w:r>
    </w:p>
    <w:p w14:paraId="2713B48F" w14:textId="77777777" w:rsidR="00573151" w:rsidRPr="002C45D6" w:rsidRDefault="00573151" w:rsidP="00573151">
      <w:pPr>
        <w:pStyle w:val="NormalWeb"/>
      </w:pPr>
      <w:r w:rsidRPr="002C45D6">
        <w:t xml:space="preserve">Students are asked to turn in the request forms as soon as the conflict is noticed. Similarly, unanticipated conflicts requiring a religious observance, such as a death in the family, can also be reviewed. </w:t>
      </w:r>
    </w:p>
    <w:p w14:paraId="3A028773" w14:textId="77777777" w:rsidR="00573151" w:rsidRPr="002C45D6" w:rsidRDefault="00573151" w:rsidP="00573151">
      <w:pPr>
        <w:pStyle w:val="NormalWeb"/>
      </w:pPr>
      <w:r w:rsidRPr="002C45D6">
        <w:rPr>
          <w:sz w:val="32"/>
          <w:szCs w:val="32"/>
        </w:rPr>
        <w:t xml:space="preserve">CSU Principles of Community </w:t>
      </w:r>
    </w:p>
    <w:p w14:paraId="0E1314C8" w14:textId="77777777" w:rsidR="00573151" w:rsidRPr="002C45D6" w:rsidRDefault="00573151" w:rsidP="00573151">
      <w:pPr>
        <w:pStyle w:val="NormalWeb"/>
      </w:pPr>
      <w:r w:rsidRPr="002C45D6">
        <w:t xml:space="preserve">Inclusion: We create and nurture inclusive environments and welcome, value and affirm all members of our community, including their various identities, skills, ideas, talents and contributions. </w:t>
      </w:r>
    </w:p>
    <w:p w14:paraId="0D10F382" w14:textId="77777777" w:rsidR="00573151" w:rsidRPr="002C45D6" w:rsidRDefault="00573151" w:rsidP="00573151">
      <w:pPr>
        <w:pStyle w:val="NormalWeb"/>
      </w:pPr>
      <w:r w:rsidRPr="002C45D6">
        <w:t xml:space="preserve">Integrity: We are accountable for our actions and will act ethically and honestly in all our interactions. </w:t>
      </w:r>
    </w:p>
    <w:p w14:paraId="5E5A7434" w14:textId="77777777" w:rsidR="00573151" w:rsidRPr="002C45D6" w:rsidRDefault="00573151" w:rsidP="00573151">
      <w:pPr>
        <w:pStyle w:val="NormalWeb"/>
      </w:pPr>
      <w:r w:rsidRPr="002C45D6">
        <w:t xml:space="preserve">Respect: We honor the inherent dignity of all people within an environment where we are committed to freedom of expression, critical discourse, and the advancement of knowledge. </w:t>
      </w:r>
    </w:p>
    <w:p w14:paraId="4F28CEA6" w14:textId="77777777" w:rsidR="00573151" w:rsidRPr="002C45D6" w:rsidRDefault="00573151" w:rsidP="00573151">
      <w:pPr>
        <w:pStyle w:val="NormalWeb"/>
      </w:pPr>
      <w:r w:rsidRPr="002C45D6">
        <w:t xml:space="preserve">Service: We are responsible, individually and collectively, to give of our time, talents, and resources to promote the well-being of each other and the development of our local, regional, and global communities. </w:t>
      </w:r>
    </w:p>
    <w:p w14:paraId="6B8C9563" w14:textId="77777777" w:rsidR="00573151" w:rsidRPr="002C45D6" w:rsidRDefault="00573151" w:rsidP="00573151">
      <w:pPr>
        <w:pStyle w:val="NormalWeb"/>
      </w:pPr>
      <w:r w:rsidRPr="002C45D6">
        <w:t xml:space="preserve">Social Justice: We have the right to be treated and the responsibility to treat others with fairness and equity, the duty to challenge prejudice, and to uphold the laws, policies and procedures that promote justice in all respects. </w:t>
      </w:r>
    </w:p>
    <w:p w14:paraId="0B4BE410" w14:textId="77777777" w:rsidR="00573151" w:rsidRPr="002C45D6" w:rsidRDefault="00573151" w:rsidP="00573151">
      <w:pPr>
        <w:pStyle w:val="NormalWeb"/>
      </w:pPr>
      <w:r w:rsidRPr="002C45D6">
        <w:rPr>
          <w:sz w:val="28"/>
          <w:szCs w:val="28"/>
        </w:rPr>
        <w:t>STUDENT PARENTS/GUARDIANS/CAREGIVERS</w:t>
      </w:r>
      <w:r w:rsidRPr="002C45D6">
        <w:rPr>
          <w:sz w:val="28"/>
          <w:szCs w:val="28"/>
        </w:rPr>
        <w:br/>
      </w:r>
      <w:r w:rsidRPr="002C45D6">
        <w:t xml:space="preserve">I realize that student parents/guardians and caregivers face distinctive challenges in succeeding academically, and I’m committed to supporting those of you who are parents to achieve our course’s learning outcomes. If you encounter challenges in meeting course expectations – for example, fulfilling attendance and participation requirements or submitting assignments due to a child or person in your care’s illness, essential appointment, school closure, etc. – please contact me as soon as possible (beforehand if feasible or as soon afterward you reasonably can if not). </w:t>
      </w:r>
    </w:p>
    <w:p w14:paraId="7978FF45" w14:textId="77777777" w:rsidR="00573151" w:rsidRPr="002C45D6" w:rsidRDefault="00573151" w:rsidP="00573151">
      <w:pPr>
        <w:pStyle w:val="NormalWeb"/>
      </w:pPr>
      <w:r w:rsidRPr="002C45D6">
        <w:t xml:space="preserve">Finally, know that pregnant and parenting students are guaranteed equal educational opportunities by Title IX; know your rights, the protections provided, and how to advocate for yourself. </w:t>
      </w:r>
    </w:p>
    <w:p w14:paraId="31E5E285" w14:textId="77777777" w:rsidR="00573151" w:rsidRPr="002C45D6" w:rsidRDefault="00573151" w:rsidP="00573151">
      <w:pPr>
        <w:pStyle w:val="NormalWeb"/>
      </w:pPr>
      <w:r w:rsidRPr="002C45D6">
        <w:rPr>
          <w:sz w:val="28"/>
          <w:szCs w:val="28"/>
        </w:rPr>
        <w:lastRenderedPageBreak/>
        <w:t>STUDENT CASE MANAGEMENT</w:t>
      </w:r>
      <w:r w:rsidRPr="002C45D6">
        <w:rPr>
          <w:sz w:val="28"/>
          <w:szCs w:val="28"/>
        </w:rPr>
        <w:br/>
      </w:r>
      <w:r w:rsidRPr="002C45D6">
        <w:t xml:space="preserve">Student case management is available to help students with extenuating life circumstances and connect them with resources. In some cases, after you and I discuss your situation, I may request verifiable documentation for class absences from the SCM office if you request considerations for absences or missed coursework. </w:t>
      </w:r>
    </w:p>
    <w:p w14:paraId="5B2FC3BC" w14:textId="77777777" w:rsidR="00573151" w:rsidRPr="002C45D6" w:rsidRDefault="00573151" w:rsidP="00573151">
      <w:pPr>
        <w:pStyle w:val="NormalWeb"/>
      </w:pPr>
      <w:r w:rsidRPr="002C45D6">
        <w:rPr>
          <w:sz w:val="28"/>
          <w:szCs w:val="28"/>
        </w:rPr>
        <w:t>MENTAL HEALTH AND WELLNESS</w:t>
      </w:r>
      <w:r w:rsidRPr="002C45D6">
        <w:rPr>
          <w:sz w:val="28"/>
          <w:szCs w:val="28"/>
        </w:rPr>
        <w:br/>
      </w:r>
      <w:r w:rsidRPr="002C45D6">
        <w:t xml:space="preserve">CSU is a community that cares. You are not alone. CSU Health Network Counseling Services has trained professionals who can help. Your student fees provide access to a wide range of support services. </w:t>
      </w:r>
    </w:p>
    <w:p w14:paraId="5274DEB5" w14:textId="77777777" w:rsidR="00573151" w:rsidRPr="002C45D6" w:rsidRDefault="00573151" w:rsidP="00573151">
      <w:pPr>
        <w:pStyle w:val="NormalWeb"/>
        <w:numPr>
          <w:ilvl w:val="0"/>
          <w:numId w:val="7"/>
        </w:numPr>
      </w:pPr>
      <w:r w:rsidRPr="002C45D6">
        <w:t xml:space="preserve">Call </w:t>
      </w:r>
      <w:r w:rsidRPr="002C45D6">
        <w:rPr>
          <w:color w:val="0560BF"/>
        </w:rPr>
        <w:t xml:space="preserve">Counseling Services </w:t>
      </w:r>
      <w:r w:rsidRPr="002C45D6">
        <w:t xml:space="preserve">at (970) 491-6053, and they will work together with you to find out which services are right for you. </w:t>
      </w:r>
    </w:p>
    <w:p w14:paraId="6890B6AB" w14:textId="77777777" w:rsidR="00573151" w:rsidRPr="002C45D6" w:rsidRDefault="00573151" w:rsidP="00573151">
      <w:pPr>
        <w:pStyle w:val="NormalWeb"/>
        <w:numPr>
          <w:ilvl w:val="0"/>
          <w:numId w:val="7"/>
        </w:numPr>
      </w:pPr>
      <w:r w:rsidRPr="002C45D6">
        <w:t xml:space="preserve">There is additional information on the </w:t>
      </w:r>
      <w:r w:rsidRPr="002C45D6">
        <w:rPr>
          <w:color w:val="0560BF"/>
        </w:rPr>
        <w:t xml:space="preserve">Mental Health and Well-Being Resources for Students </w:t>
      </w:r>
      <w:r w:rsidRPr="002C45D6">
        <w:t xml:space="preserve">site. </w:t>
      </w:r>
    </w:p>
    <w:p w14:paraId="12BCB410" w14:textId="77777777" w:rsidR="00573151" w:rsidRPr="002C45D6" w:rsidRDefault="00573151" w:rsidP="00573151">
      <w:pPr>
        <w:pStyle w:val="NormalWeb"/>
        <w:numPr>
          <w:ilvl w:val="0"/>
          <w:numId w:val="7"/>
        </w:numPr>
      </w:pPr>
      <w:r w:rsidRPr="002C45D6">
        <w:rPr>
          <w:color w:val="0560BF"/>
        </w:rPr>
        <w:t xml:space="preserve">Tell Someone </w:t>
      </w:r>
      <w:r w:rsidRPr="002C45D6">
        <w:t xml:space="preserve">is a Colorado State University service where anyone can report concerns about a student or employee who may be struggling with issues such as mental health, stress management, and safety, as well as share concerns about threats of violence (against themselves or others). If you are concerned about a friend or peer, use </w:t>
      </w:r>
      <w:r w:rsidRPr="002C45D6">
        <w:rPr>
          <w:color w:val="0560BF"/>
        </w:rPr>
        <w:t xml:space="preserve">Tell Someone </w:t>
      </w:r>
      <w:r w:rsidRPr="002C45D6">
        <w:t xml:space="preserve">by calling (970) 491-1350 or completing the </w:t>
      </w:r>
      <w:r w:rsidRPr="002C45D6">
        <w:rPr>
          <w:color w:val="0560BF"/>
        </w:rPr>
        <w:t>online referral form</w:t>
      </w:r>
      <w:r w:rsidRPr="002C45D6">
        <w:t xml:space="preserve">. A professional who can discreetly connect the distressed individual with the proper resources will be alerted. Rams Take Care of Rams. Reach out and ask for help if you or someone you know is having a difficult time. </w:t>
      </w:r>
    </w:p>
    <w:p w14:paraId="7FC79804" w14:textId="77777777" w:rsidR="00573151" w:rsidRPr="002C45D6" w:rsidRDefault="00573151" w:rsidP="00573151">
      <w:pPr>
        <w:contextualSpacing/>
        <w:jc w:val="both"/>
      </w:pPr>
    </w:p>
    <w:p w14:paraId="271FDF72" w14:textId="0707B512" w:rsidR="00573151" w:rsidRPr="00A226EF" w:rsidRDefault="00573151" w:rsidP="00573151">
      <w:pPr>
        <w:contextualSpacing/>
        <w:jc w:val="both"/>
      </w:pPr>
      <w:r w:rsidRPr="002C45D6">
        <w:t xml:space="preserve">Updated </w:t>
      </w:r>
      <w:r w:rsidR="0030724B">
        <w:t>April</w:t>
      </w:r>
      <w:r>
        <w:t xml:space="preserve"> </w:t>
      </w:r>
      <w:r w:rsidR="0030724B">
        <w:t>1</w:t>
      </w:r>
    </w:p>
    <w:p w14:paraId="51CE103F" w14:textId="4C07398D" w:rsidR="00C60477" w:rsidRPr="000F0FBF" w:rsidRDefault="00C60477">
      <w:pPr>
        <w:contextualSpacing/>
      </w:pPr>
    </w:p>
    <w:sectPr w:rsidR="00C60477" w:rsidRPr="000F0FBF" w:rsidSect="009B24A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EFF"/>
    <w:multiLevelType w:val="multilevel"/>
    <w:tmpl w:val="08B0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95942"/>
    <w:multiLevelType w:val="multilevel"/>
    <w:tmpl w:val="1A42C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41C51"/>
    <w:multiLevelType w:val="multilevel"/>
    <w:tmpl w:val="10285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3C151D"/>
    <w:multiLevelType w:val="hybridMultilevel"/>
    <w:tmpl w:val="F430981E"/>
    <w:lvl w:ilvl="0" w:tplc="8EBC693E">
      <w:start w:val="2"/>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766EC"/>
    <w:multiLevelType w:val="hybridMultilevel"/>
    <w:tmpl w:val="76DC3D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3F090FF0"/>
    <w:multiLevelType w:val="multilevel"/>
    <w:tmpl w:val="8990F5C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E037281"/>
    <w:multiLevelType w:val="multilevel"/>
    <w:tmpl w:val="0C94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231E46"/>
    <w:multiLevelType w:val="multilevel"/>
    <w:tmpl w:val="8EC8F196"/>
    <w:lvl w:ilvl="0">
      <w:start w:val="6"/>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48C7E91"/>
    <w:multiLevelType w:val="hybridMultilevel"/>
    <w:tmpl w:val="AE60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A84BAC"/>
    <w:multiLevelType w:val="hybridMultilevel"/>
    <w:tmpl w:val="84762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4423CB"/>
    <w:multiLevelType w:val="hybridMultilevel"/>
    <w:tmpl w:val="26609D00"/>
    <w:lvl w:ilvl="0" w:tplc="52A05FA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568103">
    <w:abstractNumId w:val="10"/>
  </w:num>
  <w:num w:numId="2" w16cid:durableId="2021932571">
    <w:abstractNumId w:val="3"/>
  </w:num>
  <w:num w:numId="3" w16cid:durableId="1232889218">
    <w:abstractNumId w:val="8"/>
  </w:num>
  <w:num w:numId="4" w16cid:durableId="1383870879">
    <w:abstractNumId w:val="1"/>
  </w:num>
  <w:num w:numId="5" w16cid:durableId="1552568644">
    <w:abstractNumId w:val="9"/>
  </w:num>
  <w:num w:numId="6" w16cid:durableId="571741048">
    <w:abstractNumId w:val="0"/>
  </w:num>
  <w:num w:numId="7" w16cid:durableId="244341257">
    <w:abstractNumId w:val="6"/>
  </w:num>
  <w:num w:numId="8" w16cid:durableId="1633901093">
    <w:abstractNumId w:val="2"/>
  </w:num>
  <w:num w:numId="9" w16cid:durableId="1042513207">
    <w:abstractNumId w:val="5"/>
  </w:num>
  <w:num w:numId="10" w16cid:durableId="2076197614">
    <w:abstractNumId w:val="7"/>
  </w:num>
  <w:num w:numId="11" w16cid:durableId="1755124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C8"/>
    <w:rsid w:val="000024A2"/>
    <w:rsid w:val="0002080D"/>
    <w:rsid w:val="00061D8E"/>
    <w:rsid w:val="000650E9"/>
    <w:rsid w:val="000769E1"/>
    <w:rsid w:val="000C051A"/>
    <w:rsid w:val="000D7817"/>
    <w:rsid w:val="000F0FBF"/>
    <w:rsid w:val="000F2CB4"/>
    <w:rsid w:val="000F4DB6"/>
    <w:rsid w:val="000F7E8D"/>
    <w:rsid w:val="0010434A"/>
    <w:rsid w:val="001642A9"/>
    <w:rsid w:val="001659D1"/>
    <w:rsid w:val="001672CC"/>
    <w:rsid w:val="00173D18"/>
    <w:rsid w:val="00175965"/>
    <w:rsid w:val="00196889"/>
    <w:rsid w:val="001B0504"/>
    <w:rsid w:val="001C4F16"/>
    <w:rsid w:val="001D17E1"/>
    <w:rsid w:val="001D3BE4"/>
    <w:rsid w:val="0020282C"/>
    <w:rsid w:val="002054AC"/>
    <w:rsid w:val="00225557"/>
    <w:rsid w:val="00246E20"/>
    <w:rsid w:val="00272B86"/>
    <w:rsid w:val="002759FB"/>
    <w:rsid w:val="002856BF"/>
    <w:rsid w:val="002B0004"/>
    <w:rsid w:val="002B33D4"/>
    <w:rsid w:val="002B6378"/>
    <w:rsid w:val="002D64BC"/>
    <w:rsid w:val="002F0F60"/>
    <w:rsid w:val="0030724B"/>
    <w:rsid w:val="0031004B"/>
    <w:rsid w:val="003165CA"/>
    <w:rsid w:val="0031693F"/>
    <w:rsid w:val="00317559"/>
    <w:rsid w:val="00317873"/>
    <w:rsid w:val="00346373"/>
    <w:rsid w:val="00347A29"/>
    <w:rsid w:val="00370418"/>
    <w:rsid w:val="00374360"/>
    <w:rsid w:val="00374A36"/>
    <w:rsid w:val="00381966"/>
    <w:rsid w:val="00387151"/>
    <w:rsid w:val="00390F6B"/>
    <w:rsid w:val="0039536A"/>
    <w:rsid w:val="003A14C1"/>
    <w:rsid w:val="003B1F00"/>
    <w:rsid w:val="003C1031"/>
    <w:rsid w:val="003D2F26"/>
    <w:rsid w:val="003F25EA"/>
    <w:rsid w:val="003F2B97"/>
    <w:rsid w:val="003F56E2"/>
    <w:rsid w:val="004113A3"/>
    <w:rsid w:val="00426AE7"/>
    <w:rsid w:val="00455050"/>
    <w:rsid w:val="00481627"/>
    <w:rsid w:val="00491324"/>
    <w:rsid w:val="0049145B"/>
    <w:rsid w:val="004936C8"/>
    <w:rsid w:val="004A1552"/>
    <w:rsid w:val="004A476A"/>
    <w:rsid w:val="004A4C3B"/>
    <w:rsid w:val="004D5266"/>
    <w:rsid w:val="004D5975"/>
    <w:rsid w:val="004D646A"/>
    <w:rsid w:val="004E5DC8"/>
    <w:rsid w:val="004E6343"/>
    <w:rsid w:val="004F4D97"/>
    <w:rsid w:val="004F5B73"/>
    <w:rsid w:val="00532B02"/>
    <w:rsid w:val="00543B72"/>
    <w:rsid w:val="00573151"/>
    <w:rsid w:val="005737FA"/>
    <w:rsid w:val="005A32D5"/>
    <w:rsid w:val="005D2ED2"/>
    <w:rsid w:val="005E6CB5"/>
    <w:rsid w:val="005E77A1"/>
    <w:rsid w:val="005F1F45"/>
    <w:rsid w:val="005F312A"/>
    <w:rsid w:val="006159E2"/>
    <w:rsid w:val="006609C0"/>
    <w:rsid w:val="00666ACC"/>
    <w:rsid w:val="006747A2"/>
    <w:rsid w:val="006E3571"/>
    <w:rsid w:val="006E7288"/>
    <w:rsid w:val="00702843"/>
    <w:rsid w:val="00735BC2"/>
    <w:rsid w:val="007429D2"/>
    <w:rsid w:val="00747FF1"/>
    <w:rsid w:val="0075728F"/>
    <w:rsid w:val="00780982"/>
    <w:rsid w:val="007A23D3"/>
    <w:rsid w:val="007A4F6D"/>
    <w:rsid w:val="007A55D2"/>
    <w:rsid w:val="007E6ADC"/>
    <w:rsid w:val="007F7A5E"/>
    <w:rsid w:val="00810BB2"/>
    <w:rsid w:val="00816048"/>
    <w:rsid w:val="008239C2"/>
    <w:rsid w:val="008305E8"/>
    <w:rsid w:val="00832CDD"/>
    <w:rsid w:val="008458E9"/>
    <w:rsid w:val="008555E2"/>
    <w:rsid w:val="00856A29"/>
    <w:rsid w:val="00860B2A"/>
    <w:rsid w:val="00864BC9"/>
    <w:rsid w:val="00887710"/>
    <w:rsid w:val="008923AD"/>
    <w:rsid w:val="008B1FA6"/>
    <w:rsid w:val="008F1469"/>
    <w:rsid w:val="008F2F24"/>
    <w:rsid w:val="008F52D6"/>
    <w:rsid w:val="00912C34"/>
    <w:rsid w:val="009201AB"/>
    <w:rsid w:val="009B24AB"/>
    <w:rsid w:val="009B24BC"/>
    <w:rsid w:val="009B5035"/>
    <w:rsid w:val="009C5506"/>
    <w:rsid w:val="009C727D"/>
    <w:rsid w:val="009F2B78"/>
    <w:rsid w:val="00A026B3"/>
    <w:rsid w:val="00A10B2C"/>
    <w:rsid w:val="00A26DF5"/>
    <w:rsid w:val="00A34824"/>
    <w:rsid w:val="00A43D12"/>
    <w:rsid w:val="00A65F2B"/>
    <w:rsid w:val="00A7725C"/>
    <w:rsid w:val="00AC0346"/>
    <w:rsid w:val="00AC2958"/>
    <w:rsid w:val="00AD068E"/>
    <w:rsid w:val="00AD1EBB"/>
    <w:rsid w:val="00AF4833"/>
    <w:rsid w:val="00B143FF"/>
    <w:rsid w:val="00B4236C"/>
    <w:rsid w:val="00B52C85"/>
    <w:rsid w:val="00B559AA"/>
    <w:rsid w:val="00B61EC0"/>
    <w:rsid w:val="00B809BB"/>
    <w:rsid w:val="00B90F5F"/>
    <w:rsid w:val="00B926DC"/>
    <w:rsid w:val="00BD573B"/>
    <w:rsid w:val="00BE3FCE"/>
    <w:rsid w:val="00BE4B0F"/>
    <w:rsid w:val="00BF5F9D"/>
    <w:rsid w:val="00C02DBD"/>
    <w:rsid w:val="00C10A08"/>
    <w:rsid w:val="00C401B8"/>
    <w:rsid w:val="00C511C9"/>
    <w:rsid w:val="00C60477"/>
    <w:rsid w:val="00C65CC9"/>
    <w:rsid w:val="00C81C2B"/>
    <w:rsid w:val="00C944C0"/>
    <w:rsid w:val="00CA1784"/>
    <w:rsid w:val="00CC651A"/>
    <w:rsid w:val="00CD3D27"/>
    <w:rsid w:val="00CD4E85"/>
    <w:rsid w:val="00CE58E2"/>
    <w:rsid w:val="00D34162"/>
    <w:rsid w:val="00D4790F"/>
    <w:rsid w:val="00D514A6"/>
    <w:rsid w:val="00D86BBE"/>
    <w:rsid w:val="00D86BF0"/>
    <w:rsid w:val="00D87E3E"/>
    <w:rsid w:val="00D945DA"/>
    <w:rsid w:val="00DA3670"/>
    <w:rsid w:val="00DF7E39"/>
    <w:rsid w:val="00E03056"/>
    <w:rsid w:val="00E103C2"/>
    <w:rsid w:val="00E10D44"/>
    <w:rsid w:val="00E141E2"/>
    <w:rsid w:val="00E44ADE"/>
    <w:rsid w:val="00E84F1F"/>
    <w:rsid w:val="00EA18B7"/>
    <w:rsid w:val="00EA2E37"/>
    <w:rsid w:val="00EC088A"/>
    <w:rsid w:val="00EC3AFF"/>
    <w:rsid w:val="00EC4B60"/>
    <w:rsid w:val="00ED2466"/>
    <w:rsid w:val="00EE53B8"/>
    <w:rsid w:val="00EE7862"/>
    <w:rsid w:val="00EF3A6F"/>
    <w:rsid w:val="00F07DE3"/>
    <w:rsid w:val="00F12FA9"/>
    <w:rsid w:val="00F130E1"/>
    <w:rsid w:val="00F24DCD"/>
    <w:rsid w:val="00F37D4D"/>
    <w:rsid w:val="00F50F2A"/>
    <w:rsid w:val="00F746CB"/>
    <w:rsid w:val="00F767A4"/>
    <w:rsid w:val="00FA48E5"/>
    <w:rsid w:val="00FA7512"/>
    <w:rsid w:val="00FD6637"/>
    <w:rsid w:val="00FD6B1B"/>
    <w:rsid w:val="00FE001B"/>
    <w:rsid w:val="00FE404C"/>
    <w:rsid w:val="00FF1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6796E2"/>
  <w14:defaultImageDpi w14:val="300"/>
  <w15:docId w15:val="{E20399A6-E4A7-F845-89E2-322DDBA9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D4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D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DC8"/>
    <w:rPr>
      <w:rFonts w:ascii="Lucida Grande" w:hAnsi="Lucida Grande" w:cs="Lucida Grande"/>
      <w:sz w:val="18"/>
      <w:szCs w:val="18"/>
    </w:rPr>
  </w:style>
  <w:style w:type="character" w:styleId="Hyperlink">
    <w:name w:val="Hyperlink"/>
    <w:basedOn w:val="DefaultParagraphFont"/>
    <w:uiPriority w:val="99"/>
    <w:unhideWhenUsed/>
    <w:rsid w:val="004E5DC8"/>
    <w:rPr>
      <w:color w:val="0000FF" w:themeColor="hyperlink"/>
      <w:u w:val="single"/>
    </w:rPr>
  </w:style>
  <w:style w:type="paragraph" w:styleId="ListParagraph">
    <w:name w:val="List Paragraph"/>
    <w:basedOn w:val="Normal"/>
    <w:uiPriority w:val="34"/>
    <w:qFormat/>
    <w:rsid w:val="00A7725C"/>
    <w:pPr>
      <w:ind w:left="720"/>
      <w:contextualSpacing/>
    </w:pPr>
    <w:rPr>
      <w:rFonts w:ascii="Garamond" w:hAnsi="Garamond" w:cs="Book Antiqua"/>
      <w:color w:val="262626"/>
    </w:rPr>
  </w:style>
  <w:style w:type="character" w:styleId="Strong">
    <w:name w:val="Strong"/>
    <w:basedOn w:val="DefaultParagraphFont"/>
    <w:uiPriority w:val="22"/>
    <w:qFormat/>
    <w:rsid w:val="00AC0346"/>
    <w:rPr>
      <w:b/>
      <w:bCs/>
    </w:rPr>
  </w:style>
  <w:style w:type="character" w:styleId="CommentReference">
    <w:name w:val="annotation reference"/>
    <w:basedOn w:val="DefaultParagraphFont"/>
    <w:uiPriority w:val="99"/>
    <w:semiHidden/>
    <w:unhideWhenUsed/>
    <w:rsid w:val="000F0FBF"/>
    <w:rPr>
      <w:sz w:val="18"/>
      <w:szCs w:val="18"/>
    </w:rPr>
  </w:style>
  <w:style w:type="paragraph" w:styleId="CommentText">
    <w:name w:val="annotation text"/>
    <w:basedOn w:val="Normal"/>
    <w:link w:val="CommentTextChar"/>
    <w:uiPriority w:val="99"/>
    <w:semiHidden/>
    <w:unhideWhenUsed/>
    <w:rsid w:val="000F0FBF"/>
  </w:style>
  <w:style w:type="character" w:customStyle="1" w:styleId="CommentTextChar">
    <w:name w:val="Comment Text Char"/>
    <w:basedOn w:val="DefaultParagraphFont"/>
    <w:link w:val="CommentText"/>
    <w:uiPriority w:val="99"/>
    <w:semiHidden/>
    <w:rsid w:val="000F0FBF"/>
    <w:rPr>
      <w:rFonts w:ascii="Times New Roman" w:eastAsia="Times New Roman" w:hAnsi="Times New Roman" w:cs="Times New Roman"/>
    </w:rPr>
  </w:style>
  <w:style w:type="paragraph" w:styleId="BodyText">
    <w:name w:val="Body Text"/>
    <w:basedOn w:val="Normal"/>
    <w:link w:val="BodyTextChar"/>
    <w:uiPriority w:val="1"/>
    <w:qFormat/>
    <w:rsid w:val="00A43D12"/>
    <w:pPr>
      <w:widowControl w:val="0"/>
      <w:autoSpaceDE w:val="0"/>
      <w:autoSpaceDN w:val="0"/>
    </w:pPr>
  </w:style>
  <w:style w:type="character" w:customStyle="1" w:styleId="BodyTextChar">
    <w:name w:val="Body Text Char"/>
    <w:basedOn w:val="DefaultParagraphFont"/>
    <w:link w:val="BodyText"/>
    <w:uiPriority w:val="1"/>
    <w:rsid w:val="00A43D12"/>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305E8"/>
    <w:rPr>
      <w:color w:val="605E5C"/>
      <w:shd w:val="clear" w:color="auto" w:fill="E1DFDD"/>
    </w:rPr>
  </w:style>
  <w:style w:type="paragraph" w:styleId="NormalWeb">
    <w:name w:val="Normal (Web)"/>
    <w:basedOn w:val="Normal"/>
    <w:uiPriority w:val="99"/>
    <w:unhideWhenUsed/>
    <w:rsid w:val="00573151"/>
    <w:pPr>
      <w:spacing w:before="100" w:beforeAutospacing="1" w:after="100" w:afterAutospacing="1"/>
    </w:pPr>
  </w:style>
  <w:style w:type="character" w:customStyle="1" w:styleId="markedcontent">
    <w:name w:val="markedcontent"/>
    <w:basedOn w:val="DefaultParagraphFont"/>
    <w:rsid w:val="00E10D44"/>
  </w:style>
  <w:style w:type="character" w:customStyle="1" w:styleId="apple-converted-space">
    <w:name w:val="apple-converted-space"/>
    <w:basedOn w:val="DefaultParagraphFont"/>
    <w:rsid w:val="00E10D44"/>
  </w:style>
  <w:style w:type="paragraph" w:customStyle="1" w:styleId="Normal1">
    <w:name w:val="Normal1"/>
    <w:rsid w:val="001659D1"/>
    <w:pPr>
      <w:widowControl w:val="0"/>
      <w:spacing w:after="200" w:line="276" w:lineRule="auto"/>
    </w:pPr>
    <w:rPr>
      <w:rFonts w:ascii="Times New Roman" w:eastAsia="Times New Roman" w:hAnsi="Times New Roman" w:cs="Times New Roman"/>
      <w:color w:val="000000"/>
      <w:szCs w:val="20"/>
    </w:rPr>
  </w:style>
  <w:style w:type="paragraph" w:customStyle="1" w:styleId="Default">
    <w:name w:val="Default"/>
    <w:rsid w:val="001659D1"/>
    <w:pPr>
      <w:autoSpaceDE w:val="0"/>
      <w:autoSpaceDN w:val="0"/>
      <w:adjustRightInd w:val="0"/>
    </w:pPr>
    <w:rPr>
      <w:rFonts w:ascii="Times New Roman" w:eastAsiaTheme="minorHAnsi"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097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UYh9z2efHY" TargetMode="External"/><Relationship Id="rId13" Type="http://schemas.openxmlformats.org/officeDocument/2006/relationships/hyperlink" Target="https://oeo.colostate.edu/title-ix-sexual-assault-sexual-violence-sexual-harassment/"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youtube.com/watch?v=sfp8xrNAS6I" TargetMode="External"/><Relationship Id="rId12" Type="http://schemas.openxmlformats.org/officeDocument/2006/relationships/hyperlink" Target="mailto:rob.sica@colostate.edu"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info.canvas.colostate.edu/login.aspx" TargetMode="External"/><Relationship Id="rId11" Type="http://schemas.openxmlformats.org/officeDocument/2006/relationships/hyperlink" Target="http://writing.colostate.ed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highered.colorado.gov/academics/transfers/gtpathways/curriculum.html" TargetMode="External"/><Relationship Id="rId4" Type="http://schemas.openxmlformats.org/officeDocument/2006/relationships/webSettings" Target="webSettings.xml"/><Relationship Id="rId9" Type="http://schemas.openxmlformats.org/officeDocument/2006/relationships/hyperlink" Target="https://www.theatlantic.com/magazine/archive/2018/12/the-sex-recession/57394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FA7DCBFCF5B4C9EC6D344B72661CD" ma:contentTypeVersion="4" ma:contentTypeDescription="Create a new document." ma:contentTypeScope="" ma:versionID="4458658056908005c3df56037d6a3536">
  <xsd:schema xmlns:xsd="http://www.w3.org/2001/XMLSchema" xmlns:xs="http://www.w3.org/2001/XMLSchema" xmlns:p="http://schemas.microsoft.com/office/2006/metadata/properties" xmlns:ns2="e2bda49d-d747-48c2-a09f-da4d8e7bf26f" targetNamespace="http://schemas.microsoft.com/office/2006/metadata/properties" ma:root="true" ma:fieldsID="073448cfd97089424381995c27d9bb86" ns2:_="">
    <xsd:import namespace="e2bda49d-d747-48c2-a09f-da4d8e7bf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49d-d747-48c2-a09f-da4d8e7b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A24F5-5C3E-4CC6-A598-A291128357C9}"/>
</file>

<file path=customXml/itemProps2.xml><?xml version="1.0" encoding="utf-8"?>
<ds:datastoreItem xmlns:ds="http://schemas.openxmlformats.org/officeDocument/2006/customXml" ds:itemID="{470B0D48-10BC-4D2E-B7CD-CD81EBE55BC0}"/>
</file>

<file path=customXml/itemProps3.xml><?xml version="1.0" encoding="utf-8"?>
<ds:datastoreItem xmlns:ds="http://schemas.openxmlformats.org/officeDocument/2006/customXml" ds:itemID="{02ED3A1E-8591-442A-8241-67C6B98F3B91}"/>
</file>

<file path=docProps/app.xml><?xml version="1.0" encoding="utf-8"?>
<Properties xmlns="http://schemas.openxmlformats.org/officeDocument/2006/extended-properties" xmlns:vt="http://schemas.openxmlformats.org/officeDocument/2006/docPropsVTypes">
  <Template>Normal.dotm</Template>
  <TotalTime>2</TotalTime>
  <Pages>11</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Wilson</dc:creator>
  <cp:keywords/>
  <dc:description/>
  <cp:lastModifiedBy>Trant,Erin</cp:lastModifiedBy>
  <cp:revision>2</cp:revision>
  <cp:lastPrinted>2016-02-04T18:58:00Z</cp:lastPrinted>
  <dcterms:created xsi:type="dcterms:W3CDTF">2025-09-25T16:25:00Z</dcterms:created>
  <dcterms:modified xsi:type="dcterms:W3CDTF">2025-09-25T16:25:00Z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0x010100B81FA7DCBFCF5B4C9EC6D344B72661CD</vt:lpwstr>
  </property>
</Properties>
</file>