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2D4B" w14:textId="258750CC" w:rsidR="003406E0" w:rsidRPr="00DE3E10" w:rsidRDefault="009351C8" w:rsidP="00665B51">
      <w:pPr>
        <w:pStyle w:val="Title"/>
        <w:spacing w:after="0"/>
        <w:jc w:val="both"/>
        <w:rPr>
          <w:rFonts w:cstheme="minorHAnsi"/>
          <w:sz w:val="36"/>
          <w:szCs w:val="36"/>
        </w:rPr>
      </w:pPr>
      <w:r w:rsidRPr="00DE3E10">
        <w:rPr>
          <w:rFonts w:cstheme="minorHAnsi"/>
          <w:sz w:val="36"/>
          <w:szCs w:val="36"/>
        </w:rPr>
        <w:t xml:space="preserve">ECON </w:t>
      </w:r>
      <w:r w:rsidR="002D2772" w:rsidRPr="00DE3E10">
        <w:rPr>
          <w:rFonts w:cstheme="minorHAnsi"/>
          <w:sz w:val="36"/>
          <w:szCs w:val="36"/>
        </w:rPr>
        <w:t>241</w:t>
      </w:r>
      <w:r w:rsidR="00C165C4" w:rsidRPr="00DE3E10">
        <w:rPr>
          <w:rFonts w:cstheme="minorHAnsi"/>
          <w:sz w:val="36"/>
          <w:szCs w:val="36"/>
        </w:rPr>
        <w:t>:</w:t>
      </w:r>
      <w:r w:rsidR="003406E0" w:rsidRPr="00DE3E10">
        <w:rPr>
          <w:rFonts w:cstheme="minorHAnsi"/>
          <w:sz w:val="36"/>
          <w:szCs w:val="36"/>
        </w:rPr>
        <w:t xml:space="preserve"> </w:t>
      </w:r>
      <w:r w:rsidR="00424F8D" w:rsidRPr="00DE3E10">
        <w:rPr>
          <w:rFonts w:cstheme="minorHAnsi"/>
          <w:sz w:val="36"/>
          <w:szCs w:val="36"/>
        </w:rPr>
        <w:t xml:space="preserve">Economics </w:t>
      </w:r>
      <w:r w:rsidR="001A5D41" w:rsidRPr="00DE3E10">
        <w:rPr>
          <w:rFonts w:cstheme="minorHAnsi"/>
          <w:sz w:val="36"/>
          <w:szCs w:val="36"/>
        </w:rPr>
        <w:t>to Combat Climate Change</w:t>
      </w:r>
    </w:p>
    <w:p w14:paraId="105A5676" w14:textId="77777777" w:rsidR="003406E0" w:rsidRPr="00DE3E10" w:rsidRDefault="003406E0" w:rsidP="00665B51">
      <w:pPr>
        <w:pStyle w:val="Title"/>
        <w:spacing w:after="0"/>
        <w:jc w:val="both"/>
        <w:rPr>
          <w:rFonts w:cstheme="minorHAnsi"/>
          <w:sz w:val="40"/>
          <w:szCs w:val="40"/>
        </w:rPr>
      </w:pPr>
    </w:p>
    <w:p w14:paraId="1E1676DC" w14:textId="77777777" w:rsidR="003406E0" w:rsidRPr="00DE3E10" w:rsidRDefault="003406E0" w:rsidP="003406E0">
      <w:pPr>
        <w:pStyle w:val="Heading1"/>
        <w:spacing w:before="0" w:line="240" w:lineRule="auto"/>
        <w:rPr>
          <w:rFonts w:cstheme="minorHAnsi"/>
        </w:rPr>
      </w:pPr>
      <w:r w:rsidRPr="00DE3E10">
        <w:rPr>
          <w:rFonts w:cstheme="minorHAnsi"/>
        </w:rPr>
        <w:t xml:space="preserve">Course </w:t>
      </w:r>
      <w:r w:rsidR="006F3707" w:rsidRPr="00DE3E10">
        <w:rPr>
          <w:rFonts w:cstheme="minorHAnsi"/>
        </w:rPr>
        <w:t>Syllabus</w:t>
      </w:r>
    </w:p>
    <w:p w14:paraId="6E0DC89F" w14:textId="77777777" w:rsidR="003406E0" w:rsidRPr="00DE3E10" w:rsidRDefault="003406E0" w:rsidP="003406E0">
      <w:pPr>
        <w:pStyle w:val="Heading1"/>
        <w:spacing w:before="0" w:line="240" w:lineRule="auto"/>
        <w:rPr>
          <w:rFonts w:cstheme="minorHAnsi"/>
        </w:rPr>
      </w:pPr>
    </w:p>
    <w:p w14:paraId="65A747F6" w14:textId="18F4F725" w:rsidR="00424F8D" w:rsidRPr="00DE3E10" w:rsidRDefault="002D2772" w:rsidP="003406E0">
      <w:pPr>
        <w:pStyle w:val="Heading1"/>
        <w:spacing w:before="0" w:line="240" w:lineRule="auto"/>
        <w:rPr>
          <w:rFonts w:cstheme="minorHAnsi"/>
        </w:rPr>
      </w:pPr>
      <w:r w:rsidRPr="00DE3E10">
        <w:rPr>
          <w:rFonts w:cstheme="minorHAnsi"/>
        </w:rPr>
        <w:t>XXX</w:t>
      </w:r>
      <w:r w:rsidR="003406E0" w:rsidRPr="00DE3E10">
        <w:rPr>
          <w:rFonts w:cstheme="minorHAnsi"/>
        </w:rPr>
        <w:t xml:space="preserve"> Semester</w:t>
      </w:r>
      <w:r w:rsidR="00CB0EB1" w:rsidRPr="00DE3E10">
        <w:rPr>
          <w:rFonts w:cstheme="minorHAnsi"/>
        </w:rPr>
        <w:t xml:space="preserve"> 20</w:t>
      </w:r>
      <w:r w:rsidRPr="00DE3E10">
        <w:rPr>
          <w:rFonts w:cstheme="minorHAnsi"/>
        </w:rPr>
        <w:t>2X</w:t>
      </w:r>
    </w:p>
    <w:p w14:paraId="75375268" w14:textId="77777777" w:rsidR="001B773D" w:rsidRPr="00DE3E10" w:rsidRDefault="00C46AAE" w:rsidP="001B773D">
      <w:pPr>
        <w:pStyle w:val="Heading1"/>
        <w:spacing w:before="0" w:line="240" w:lineRule="auto"/>
        <w:rPr>
          <w:rFonts w:cstheme="minorHAnsi"/>
        </w:rPr>
      </w:pPr>
      <w:r w:rsidRPr="00DE3E10">
        <w:rPr>
          <w:rFonts w:cstheme="minorHAnsi"/>
        </w:rPr>
        <w:t>Days</w:t>
      </w:r>
      <w:r w:rsidR="00117F5D" w:rsidRPr="00DE3E10">
        <w:rPr>
          <w:rFonts w:cstheme="minorHAnsi"/>
        </w:rPr>
        <w:t xml:space="preserve">, </w:t>
      </w:r>
      <w:r w:rsidRPr="00DE3E10">
        <w:rPr>
          <w:rFonts w:cstheme="minorHAnsi"/>
        </w:rPr>
        <w:t>Time</w:t>
      </w:r>
      <w:r w:rsidR="00117F5D" w:rsidRPr="00DE3E10">
        <w:rPr>
          <w:rFonts w:cstheme="minorHAnsi"/>
        </w:rPr>
        <w:t>,</w:t>
      </w:r>
      <w:r w:rsidRPr="00DE3E10">
        <w:rPr>
          <w:rFonts w:cstheme="minorHAnsi"/>
        </w:rPr>
        <w:t xml:space="preserve"> R</w:t>
      </w:r>
      <w:r w:rsidR="00C165C4" w:rsidRPr="00DE3E10">
        <w:rPr>
          <w:rFonts w:cstheme="minorHAnsi"/>
        </w:rPr>
        <w:t>oom</w:t>
      </w:r>
    </w:p>
    <w:p w14:paraId="5E9747D3" w14:textId="0397E4F6" w:rsidR="00665B51" w:rsidRPr="00DE3E10" w:rsidRDefault="004C4D70" w:rsidP="001B773D">
      <w:pPr>
        <w:pStyle w:val="Heading1"/>
        <w:spacing w:before="0" w:line="240" w:lineRule="auto"/>
        <w:rPr>
          <w:rFonts w:cstheme="minorHAnsi"/>
        </w:rPr>
      </w:pPr>
      <w:r w:rsidRPr="00DE3E10">
        <w:rPr>
          <w:rFonts w:cstheme="minorHAnsi"/>
        </w:rPr>
        <w:t xml:space="preserve">Instructor: </w:t>
      </w:r>
    </w:p>
    <w:p w14:paraId="76211590" w14:textId="79BDE1EF" w:rsidR="003406E0" w:rsidRPr="00DE3E10" w:rsidRDefault="0081243E" w:rsidP="003406E0">
      <w:pPr>
        <w:pStyle w:val="IndentedList"/>
        <w:ind w:left="0"/>
        <w:rPr>
          <w:rFonts w:asciiTheme="minorHAnsi" w:hAnsiTheme="minorHAnsi" w:cstheme="minorHAnsi"/>
        </w:rPr>
      </w:pPr>
      <w:r w:rsidRPr="00DE3E10">
        <w:rPr>
          <w:rStyle w:val="Heading1Char"/>
          <w:rFonts w:asciiTheme="minorHAnsi" w:hAnsiTheme="minorHAnsi" w:cstheme="minorHAnsi"/>
        </w:rPr>
        <w:t>Office Hours:</w:t>
      </w:r>
      <w:r w:rsidRPr="00DE3E10">
        <w:rPr>
          <w:rFonts w:asciiTheme="minorHAnsi" w:hAnsiTheme="minorHAnsi" w:cstheme="minorHAnsi"/>
          <w:b/>
        </w:rPr>
        <w:t xml:space="preserve"> </w:t>
      </w:r>
    </w:p>
    <w:p w14:paraId="54D09448" w14:textId="68CEA3A5" w:rsidR="004C4D70" w:rsidRPr="00DE3E10" w:rsidRDefault="0081243E" w:rsidP="00AA78A7">
      <w:pPr>
        <w:pStyle w:val="NoSpacing"/>
        <w:rPr>
          <w:rFonts w:asciiTheme="minorHAnsi" w:hAnsiTheme="minorHAnsi" w:cstheme="minorHAnsi"/>
        </w:rPr>
      </w:pPr>
      <w:r w:rsidRPr="00DE3E10">
        <w:rPr>
          <w:rFonts w:asciiTheme="minorHAnsi" w:hAnsiTheme="minorHAnsi" w:cstheme="minorHAnsi"/>
        </w:rPr>
        <w:t> </w:t>
      </w:r>
    </w:p>
    <w:p w14:paraId="66663539" w14:textId="772EADDB" w:rsidR="00665B51" w:rsidRPr="00DE3E10" w:rsidRDefault="00665B51" w:rsidP="00770649">
      <w:pPr>
        <w:pStyle w:val="Heading1"/>
        <w:rPr>
          <w:rFonts w:cstheme="minorHAnsi"/>
        </w:rPr>
      </w:pPr>
      <w:r w:rsidRPr="00DE3E10">
        <w:rPr>
          <w:rFonts w:cstheme="minorHAnsi"/>
        </w:rPr>
        <w:t>Course Description</w:t>
      </w:r>
    </w:p>
    <w:p w14:paraId="3705258E" w14:textId="0E041BF6" w:rsidR="00531BFD" w:rsidRPr="00DE3E10" w:rsidRDefault="000339F4" w:rsidP="00770649">
      <w:pPr>
        <w:spacing w:after="0" w:line="240" w:lineRule="auto"/>
        <w:jc w:val="left"/>
        <w:rPr>
          <w:rFonts w:cstheme="minorHAnsi"/>
        </w:rPr>
      </w:pPr>
      <w:r w:rsidRPr="00DE3E10">
        <w:rPr>
          <w:rFonts w:cstheme="minorHAnsi"/>
        </w:rPr>
        <w:t>Students will leave this course with a working knowledge of the core concepts and tools of climate change economics, including cost-benefit analysis from both global and national perspectives, focusing on the differing impacts on developed and less developed countries. This introductory course is designed for students with little or no background in economics</w:t>
      </w:r>
      <w:r w:rsidR="00230D67" w:rsidRPr="00DE3E10">
        <w:rPr>
          <w:rFonts w:cstheme="minorHAnsi"/>
        </w:rPr>
        <w:t xml:space="preserve"> and</w:t>
      </w:r>
      <w:r w:rsidRPr="00DE3E10">
        <w:rPr>
          <w:rFonts w:cstheme="minorHAnsi"/>
        </w:rPr>
        <w:t xml:space="preserve"> economics students interested in </w:t>
      </w:r>
      <w:r w:rsidR="00230D67" w:rsidRPr="00DE3E10">
        <w:rPr>
          <w:rFonts w:cstheme="minorHAnsi"/>
        </w:rPr>
        <w:t>applying</w:t>
      </w:r>
      <w:r w:rsidRPr="00DE3E10">
        <w:rPr>
          <w:rFonts w:cstheme="minorHAnsi"/>
        </w:rPr>
        <w:t xml:space="preserve"> economics to combat climate change.</w:t>
      </w:r>
      <w:r w:rsidR="00C0095A" w:rsidRPr="00DE3E10">
        <w:rPr>
          <w:rFonts w:cstheme="minorHAnsi"/>
        </w:rPr>
        <w:t xml:space="preserve"> </w:t>
      </w:r>
      <w:r w:rsidRPr="00DE3E10">
        <w:rPr>
          <w:rFonts w:cstheme="minorHAnsi"/>
        </w:rPr>
        <w:t xml:space="preserve">The course examines market </w:t>
      </w:r>
      <w:r w:rsidR="001B773D" w:rsidRPr="00DE3E10">
        <w:rPr>
          <w:rFonts w:cstheme="minorHAnsi"/>
        </w:rPr>
        <w:t xml:space="preserve">and policy </w:t>
      </w:r>
      <w:r w:rsidRPr="00DE3E10">
        <w:rPr>
          <w:rFonts w:cstheme="minorHAnsi"/>
        </w:rPr>
        <w:t xml:space="preserve">failures </w:t>
      </w:r>
      <w:r w:rsidR="00230D67" w:rsidRPr="00DE3E10">
        <w:rPr>
          <w:rFonts w:cstheme="minorHAnsi"/>
        </w:rPr>
        <w:t>contributing</w:t>
      </w:r>
      <w:r w:rsidRPr="00DE3E10">
        <w:rPr>
          <w:rFonts w:cstheme="minorHAnsi"/>
        </w:rPr>
        <w:t xml:space="preserve"> to climate change and explores policy options such as controls, taxes, and permits. Students will also gain foundational knowledge in game theory to understand the challenges of international climate agreements and evaluate their potential for success. Furthermore, the course will delve into specific topics such as the economics of renewable energy, climate mitigation</w:t>
      </w:r>
      <w:r w:rsidR="00230D67" w:rsidRPr="00DE3E10">
        <w:rPr>
          <w:rFonts w:cstheme="minorHAnsi"/>
        </w:rPr>
        <w:t xml:space="preserve"> and </w:t>
      </w:r>
      <w:r w:rsidRPr="00DE3E10">
        <w:rPr>
          <w:rFonts w:cstheme="minorHAnsi"/>
        </w:rPr>
        <w:t>adaptation strategies</w:t>
      </w:r>
      <w:r w:rsidR="001B773D" w:rsidRPr="00DE3E10">
        <w:rPr>
          <w:rFonts w:cstheme="minorHAnsi"/>
        </w:rPr>
        <w:t xml:space="preserve"> (including nature-based solutions)</w:t>
      </w:r>
      <w:r w:rsidRPr="00DE3E10">
        <w:rPr>
          <w:rFonts w:cstheme="minorHAnsi"/>
        </w:rPr>
        <w:t xml:space="preserve">, the role of technological innovation, the economic impacts of climate change on various sectors, </w:t>
      </w:r>
      <w:r w:rsidR="00770649" w:rsidRPr="00DE3E10">
        <w:rPr>
          <w:rFonts w:cstheme="minorHAnsi"/>
        </w:rPr>
        <w:t xml:space="preserve">business response to climate change, </w:t>
      </w:r>
      <w:r w:rsidRPr="00DE3E10">
        <w:rPr>
          <w:rFonts w:cstheme="minorHAnsi"/>
        </w:rPr>
        <w:t>and the intersection of sustainable development and climate justice.</w:t>
      </w:r>
      <w:r w:rsidR="001A5D41" w:rsidRPr="00DE3E10">
        <w:rPr>
          <w:rFonts w:cstheme="minorHAnsi"/>
        </w:rPr>
        <w:t xml:space="preserve">  </w:t>
      </w:r>
    </w:p>
    <w:p w14:paraId="24810944" w14:textId="1E96976F" w:rsidR="003439A4" w:rsidRPr="00DE3E10" w:rsidRDefault="003439A4" w:rsidP="003439A4">
      <w:pPr>
        <w:pStyle w:val="Heading1"/>
        <w:rPr>
          <w:rFonts w:cstheme="minorHAnsi"/>
        </w:rPr>
      </w:pPr>
      <w:r w:rsidRPr="00DE3E10">
        <w:rPr>
          <w:rFonts w:cstheme="minorHAnsi"/>
        </w:rPr>
        <w:t>Course Structure</w:t>
      </w:r>
    </w:p>
    <w:p w14:paraId="013B9A80" w14:textId="77777777" w:rsidR="00531BFD" w:rsidRPr="00DE3E10" w:rsidRDefault="00531BFD" w:rsidP="00770649">
      <w:pPr>
        <w:spacing w:after="0" w:line="240" w:lineRule="auto"/>
        <w:jc w:val="left"/>
        <w:rPr>
          <w:rFonts w:cstheme="minorHAnsi"/>
        </w:rPr>
      </w:pPr>
    </w:p>
    <w:p w14:paraId="66A2C164" w14:textId="6000F794" w:rsidR="00531BFD" w:rsidRPr="00DE3E10" w:rsidRDefault="00531BFD" w:rsidP="00770649">
      <w:pPr>
        <w:numPr>
          <w:ilvl w:val="0"/>
          <w:numId w:val="32"/>
        </w:numPr>
        <w:spacing w:after="0" w:line="240" w:lineRule="auto"/>
        <w:jc w:val="left"/>
        <w:rPr>
          <w:rFonts w:cstheme="minorHAnsi"/>
        </w:rPr>
      </w:pPr>
      <w:r w:rsidRPr="00DE3E10">
        <w:rPr>
          <w:rFonts w:cstheme="minorHAnsi"/>
          <w:b/>
        </w:rPr>
        <w:t>Section I: Economic Concepts</w:t>
      </w:r>
      <w:r w:rsidRPr="00DE3E10">
        <w:rPr>
          <w:rFonts w:cstheme="minorHAnsi"/>
        </w:rPr>
        <w:t xml:space="preserve"> – explores the </w:t>
      </w:r>
      <w:r w:rsidR="00C46AAE" w:rsidRPr="00DE3E10">
        <w:rPr>
          <w:rFonts w:cstheme="minorHAnsi"/>
        </w:rPr>
        <w:t>critical challenge of</w:t>
      </w:r>
      <w:r w:rsidRPr="00DE3E10">
        <w:rPr>
          <w:rFonts w:cstheme="minorHAnsi"/>
        </w:rPr>
        <w:t xml:space="preserve"> climate change and the </w:t>
      </w:r>
      <w:r w:rsidR="00C46AAE" w:rsidRPr="00DE3E10">
        <w:rPr>
          <w:rFonts w:cstheme="minorHAnsi"/>
        </w:rPr>
        <w:t xml:space="preserve">implications for </w:t>
      </w:r>
      <w:r w:rsidRPr="00DE3E10">
        <w:rPr>
          <w:rFonts w:cstheme="minorHAnsi"/>
        </w:rPr>
        <w:t xml:space="preserve">countries trying to achieve sustainable and inclusive economic development, especially low-income countries. </w:t>
      </w:r>
    </w:p>
    <w:p w14:paraId="0CE20F92" w14:textId="77777777" w:rsidR="00531BFD" w:rsidRPr="00DE3E10" w:rsidRDefault="00531BFD" w:rsidP="00770649">
      <w:pPr>
        <w:spacing w:after="0" w:line="240" w:lineRule="auto"/>
        <w:jc w:val="left"/>
        <w:rPr>
          <w:rFonts w:cstheme="minorHAnsi"/>
        </w:rPr>
      </w:pPr>
    </w:p>
    <w:p w14:paraId="577C04BE" w14:textId="5D80809C" w:rsidR="00531BFD" w:rsidRPr="00DE3E10" w:rsidRDefault="00531BFD" w:rsidP="00770649">
      <w:pPr>
        <w:pStyle w:val="NoSpacing"/>
        <w:numPr>
          <w:ilvl w:val="0"/>
          <w:numId w:val="32"/>
        </w:numPr>
        <w:rPr>
          <w:rFonts w:asciiTheme="minorHAnsi" w:hAnsiTheme="minorHAnsi" w:cstheme="minorHAnsi"/>
        </w:rPr>
      </w:pPr>
      <w:r w:rsidRPr="00DE3E10">
        <w:rPr>
          <w:rFonts w:asciiTheme="minorHAnsi" w:hAnsiTheme="minorHAnsi" w:cstheme="minorHAnsi"/>
          <w:b/>
        </w:rPr>
        <w:t>Section II: Economic Tools</w:t>
      </w:r>
      <w:r w:rsidRPr="00DE3E10">
        <w:rPr>
          <w:rFonts w:asciiTheme="minorHAnsi" w:hAnsiTheme="minorHAnsi" w:cstheme="minorHAnsi"/>
        </w:rPr>
        <w:t xml:space="preserve"> – explains how economics analyzes the allocation and distribution of goods and services in a market setting (i.e., demand, supply, and efficient allocation, including elasticities and comparative statics).  </w:t>
      </w:r>
      <w:r w:rsidR="00C46AAE" w:rsidRPr="00DE3E10">
        <w:rPr>
          <w:rFonts w:asciiTheme="minorHAnsi" w:hAnsiTheme="minorHAnsi" w:cstheme="minorHAnsi"/>
        </w:rPr>
        <w:t>T</w:t>
      </w:r>
      <w:r w:rsidRPr="00DE3E10">
        <w:rPr>
          <w:rFonts w:asciiTheme="minorHAnsi" w:hAnsiTheme="minorHAnsi" w:cstheme="minorHAnsi"/>
        </w:rPr>
        <w:t xml:space="preserve">he underlying causes of climate change </w:t>
      </w:r>
      <w:r w:rsidR="00770649" w:rsidRPr="00DE3E10">
        <w:rPr>
          <w:rFonts w:asciiTheme="minorHAnsi" w:hAnsiTheme="minorHAnsi" w:cstheme="minorHAnsi"/>
        </w:rPr>
        <w:t>due to</w:t>
      </w:r>
      <w:r w:rsidRPr="00DE3E10">
        <w:rPr>
          <w:rFonts w:asciiTheme="minorHAnsi" w:hAnsiTheme="minorHAnsi" w:cstheme="minorHAnsi"/>
        </w:rPr>
        <w:t xml:space="preserve"> market failures</w:t>
      </w:r>
      <w:r w:rsidR="00770649" w:rsidRPr="00DE3E10">
        <w:rPr>
          <w:rFonts w:asciiTheme="minorHAnsi" w:hAnsiTheme="minorHAnsi" w:cstheme="minorHAnsi"/>
        </w:rPr>
        <w:t xml:space="preserve"> (e.g.,</w:t>
      </w:r>
      <w:r w:rsidRPr="00DE3E10">
        <w:rPr>
          <w:rFonts w:asciiTheme="minorHAnsi" w:hAnsiTheme="minorHAnsi" w:cstheme="minorHAnsi"/>
        </w:rPr>
        <w:t xml:space="preserve"> environmental externalities, open access, public goods, monopolies</w:t>
      </w:r>
      <w:r w:rsidR="00770649" w:rsidRPr="00DE3E10">
        <w:rPr>
          <w:rFonts w:asciiTheme="minorHAnsi" w:hAnsiTheme="minorHAnsi" w:cstheme="minorHAnsi"/>
        </w:rPr>
        <w:t>)</w:t>
      </w:r>
      <w:r w:rsidRPr="00DE3E10">
        <w:rPr>
          <w:rFonts w:asciiTheme="minorHAnsi" w:hAnsiTheme="minorHAnsi" w:cstheme="minorHAnsi"/>
        </w:rPr>
        <w:t xml:space="preserve"> and policy failures </w:t>
      </w:r>
      <w:r w:rsidR="00770649" w:rsidRPr="00DE3E10">
        <w:rPr>
          <w:rFonts w:asciiTheme="minorHAnsi" w:hAnsiTheme="minorHAnsi" w:cstheme="minorHAnsi"/>
        </w:rPr>
        <w:t>(e.g., environmentally harmful</w:t>
      </w:r>
      <w:r w:rsidRPr="00DE3E10">
        <w:rPr>
          <w:rFonts w:asciiTheme="minorHAnsi" w:hAnsiTheme="minorHAnsi" w:cstheme="minorHAnsi"/>
        </w:rPr>
        <w:t xml:space="preserve"> subsidies) </w:t>
      </w:r>
      <w:r w:rsidR="00C46AAE" w:rsidRPr="00DE3E10">
        <w:rPr>
          <w:rFonts w:asciiTheme="minorHAnsi" w:hAnsiTheme="minorHAnsi" w:cstheme="minorHAnsi"/>
        </w:rPr>
        <w:t>are examined</w:t>
      </w:r>
      <w:r w:rsidRPr="00DE3E10">
        <w:rPr>
          <w:rFonts w:asciiTheme="minorHAnsi" w:hAnsiTheme="minorHAnsi" w:cstheme="minorHAnsi"/>
        </w:rPr>
        <w:t xml:space="preserve">.  </w:t>
      </w:r>
      <w:r w:rsidR="0083667F" w:rsidRPr="00DE3E10">
        <w:rPr>
          <w:rFonts w:asciiTheme="minorHAnsi" w:hAnsiTheme="minorHAnsi" w:cstheme="minorHAnsi"/>
        </w:rPr>
        <w:t xml:space="preserve">The cost-benefit analysis of climate change </w:t>
      </w:r>
      <w:r w:rsidRPr="00DE3E10">
        <w:rPr>
          <w:rFonts w:asciiTheme="minorHAnsi" w:hAnsiTheme="minorHAnsi" w:cstheme="minorHAnsi"/>
        </w:rPr>
        <w:t>project</w:t>
      </w:r>
      <w:r w:rsidR="0083667F" w:rsidRPr="00DE3E10">
        <w:rPr>
          <w:rFonts w:asciiTheme="minorHAnsi" w:hAnsiTheme="minorHAnsi" w:cstheme="minorHAnsi"/>
        </w:rPr>
        <w:t>s</w:t>
      </w:r>
      <w:r w:rsidRPr="00DE3E10">
        <w:rPr>
          <w:rFonts w:asciiTheme="minorHAnsi" w:hAnsiTheme="minorHAnsi" w:cstheme="minorHAnsi"/>
        </w:rPr>
        <w:t xml:space="preserve"> and policy analysis </w:t>
      </w:r>
      <w:r w:rsidR="0083667F" w:rsidRPr="00DE3E10">
        <w:rPr>
          <w:rFonts w:asciiTheme="minorHAnsi" w:hAnsiTheme="minorHAnsi" w:cstheme="minorHAnsi"/>
        </w:rPr>
        <w:t>are</w:t>
      </w:r>
      <w:r w:rsidRPr="00DE3E10">
        <w:rPr>
          <w:rFonts w:asciiTheme="minorHAnsi" w:hAnsiTheme="minorHAnsi" w:cstheme="minorHAnsi"/>
        </w:rPr>
        <w:t xml:space="preserve"> explained</w:t>
      </w:r>
      <w:r w:rsidR="0083667F" w:rsidRPr="00DE3E10">
        <w:rPr>
          <w:rFonts w:asciiTheme="minorHAnsi" w:hAnsiTheme="minorHAnsi" w:cstheme="minorHAnsi"/>
        </w:rPr>
        <w:t xml:space="preserve"> from global and national perspectives</w:t>
      </w:r>
      <w:r w:rsidRPr="00DE3E10">
        <w:rPr>
          <w:rFonts w:asciiTheme="minorHAnsi" w:hAnsiTheme="minorHAnsi" w:cstheme="minorHAnsi"/>
        </w:rPr>
        <w:t>.</w:t>
      </w:r>
      <w:r w:rsidR="0083667F" w:rsidRPr="00DE3E10">
        <w:rPr>
          <w:rFonts w:asciiTheme="minorHAnsi" w:hAnsiTheme="minorHAnsi" w:cstheme="minorHAnsi"/>
        </w:rPr>
        <w:t xml:space="preserve">  Various policy options to combat climate change are explained, such as tradeable permits, taxes, and setting environmental standards.  Foundational knowledge in game theory is taught to understand the challenges of international climate agreements and evaluate their potential for success.</w:t>
      </w:r>
    </w:p>
    <w:p w14:paraId="4BCEC969" w14:textId="77777777" w:rsidR="00531BFD" w:rsidRPr="00DE3E10" w:rsidRDefault="00531BFD" w:rsidP="00770649">
      <w:pPr>
        <w:spacing w:after="0" w:line="240" w:lineRule="auto"/>
        <w:jc w:val="left"/>
        <w:rPr>
          <w:rFonts w:cstheme="minorHAnsi"/>
        </w:rPr>
      </w:pPr>
    </w:p>
    <w:p w14:paraId="233FA033" w14:textId="7CD1796E" w:rsidR="00531BFD" w:rsidRPr="00DE3E10" w:rsidRDefault="00531BFD" w:rsidP="00770649">
      <w:pPr>
        <w:numPr>
          <w:ilvl w:val="0"/>
          <w:numId w:val="1"/>
        </w:numPr>
        <w:spacing w:after="0" w:line="240" w:lineRule="auto"/>
        <w:jc w:val="left"/>
        <w:rPr>
          <w:rFonts w:cstheme="minorHAnsi"/>
        </w:rPr>
      </w:pPr>
      <w:r w:rsidRPr="00DE3E10">
        <w:rPr>
          <w:rFonts w:cstheme="minorHAnsi"/>
          <w:b/>
        </w:rPr>
        <w:t xml:space="preserve">Section III: </w:t>
      </w:r>
      <w:r w:rsidR="0083667F" w:rsidRPr="00DE3E10">
        <w:rPr>
          <w:rFonts w:cstheme="minorHAnsi"/>
          <w:b/>
        </w:rPr>
        <w:t>Combatting Climate Change</w:t>
      </w:r>
      <w:r w:rsidRPr="00DE3E10">
        <w:rPr>
          <w:rFonts w:cstheme="minorHAnsi"/>
        </w:rPr>
        <w:t xml:space="preserve"> </w:t>
      </w:r>
      <w:r w:rsidR="00770649" w:rsidRPr="00DE3E10">
        <w:rPr>
          <w:rFonts w:cstheme="minorHAnsi"/>
        </w:rPr>
        <w:t xml:space="preserve">– </w:t>
      </w:r>
      <w:r w:rsidR="0083667F" w:rsidRPr="00DE3E10">
        <w:rPr>
          <w:rFonts w:cstheme="minorHAnsi"/>
        </w:rPr>
        <w:t>covers</w:t>
      </w:r>
      <w:r w:rsidRPr="00DE3E10">
        <w:rPr>
          <w:rFonts w:cstheme="minorHAnsi"/>
        </w:rPr>
        <w:t xml:space="preserve"> </w:t>
      </w:r>
      <w:r w:rsidR="0083667F" w:rsidRPr="00DE3E10">
        <w:rPr>
          <w:rFonts w:cstheme="minorHAnsi"/>
        </w:rPr>
        <w:t>specific topics, such as the economics of renewable energy, climate mitigation and adaptation strategies</w:t>
      </w:r>
      <w:r w:rsidR="00770649" w:rsidRPr="00DE3E10">
        <w:rPr>
          <w:rFonts w:cstheme="minorHAnsi"/>
        </w:rPr>
        <w:t xml:space="preserve"> (including nature-based solutions)</w:t>
      </w:r>
      <w:r w:rsidR="0083667F" w:rsidRPr="00DE3E10">
        <w:rPr>
          <w:rFonts w:cstheme="minorHAnsi"/>
        </w:rPr>
        <w:t xml:space="preserve">, the role of technological innovation, the economic impacts of climate change on various sectors, </w:t>
      </w:r>
      <w:r w:rsidR="00770649" w:rsidRPr="00DE3E10">
        <w:rPr>
          <w:rFonts w:cstheme="minorHAnsi"/>
        </w:rPr>
        <w:t xml:space="preserve">the business response to climate change, </w:t>
      </w:r>
      <w:r w:rsidR="0083667F" w:rsidRPr="00DE3E10">
        <w:rPr>
          <w:rFonts w:cstheme="minorHAnsi"/>
        </w:rPr>
        <w:t>and the intersection of sustainable development and climate justice.</w:t>
      </w:r>
    </w:p>
    <w:p w14:paraId="3DBCEA68" w14:textId="68FE8F86" w:rsidR="001A5D41" w:rsidRPr="006D675F" w:rsidRDefault="00665B51" w:rsidP="006D675F">
      <w:pPr>
        <w:pStyle w:val="Heading1"/>
        <w:rPr>
          <w:rFonts w:cstheme="minorHAnsi"/>
        </w:rPr>
      </w:pPr>
      <w:r w:rsidRPr="00DE3E10">
        <w:rPr>
          <w:rFonts w:cstheme="minorHAnsi"/>
        </w:rPr>
        <w:t xml:space="preserve">Course Objectives </w:t>
      </w:r>
    </w:p>
    <w:p w14:paraId="0FFC1D78" w14:textId="66D61F35" w:rsidR="001A5D41" w:rsidRPr="00DE3E10" w:rsidRDefault="001A5D41" w:rsidP="001A5D41">
      <w:pPr>
        <w:spacing w:after="0" w:line="240" w:lineRule="auto"/>
        <w:rPr>
          <w:rFonts w:eastAsia="Times New Roman" w:cstheme="minorHAnsi"/>
        </w:rPr>
      </w:pPr>
      <w:r w:rsidRPr="00DE3E10">
        <w:rPr>
          <w:rFonts w:eastAsia="Times New Roman" w:cstheme="minorHAnsi"/>
        </w:rPr>
        <w:t xml:space="preserve">By the end of this </w:t>
      </w:r>
      <w:proofErr w:type="gramStart"/>
      <w:r w:rsidRPr="00DE3E10">
        <w:rPr>
          <w:rFonts w:eastAsia="Times New Roman" w:cstheme="minorHAnsi"/>
        </w:rPr>
        <w:t>course</w:t>
      </w:r>
      <w:proofErr w:type="gramEnd"/>
      <w:r w:rsidRPr="00DE3E10">
        <w:rPr>
          <w:rFonts w:eastAsia="Times New Roman" w:cstheme="minorHAnsi"/>
        </w:rPr>
        <w:t xml:space="preserve"> you should be able to</w:t>
      </w:r>
      <w:r w:rsidR="00DE358F" w:rsidRPr="00DE3E10">
        <w:rPr>
          <w:rFonts w:eastAsia="Times New Roman" w:cstheme="minorHAnsi"/>
        </w:rPr>
        <w:t>:</w:t>
      </w:r>
    </w:p>
    <w:p w14:paraId="66C2FE92" w14:textId="77777777" w:rsidR="00E85670" w:rsidRPr="00DE3E10" w:rsidRDefault="00E85670" w:rsidP="00E85670">
      <w:pPr>
        <w:pStyle w:val="Heading1"/>
        <w:spacing w:before="0" w:after="0" w:line="240" w:lineRule="auto"/>
        <w:rPr>
          <w:rFonts w:eastAsia="Calibri" w:cstheme="minorHAnsi"/>
          <w:smallCaps w:val="0"/>
          <w:color w:val="000000" w:themeColor="text1"/>
          <w:spacing w:val="0"/>
          <w:sz w:val="22"/>
          <w:szCs w:val="22"/>
        </w:rPr>
      </w:pPr>
    </w:p>
    <w:p w14:paraId="4ACFE6CF" w14:textId="390AC520" w:rsidR="00E85670" w:rsidRPr="00DE3E10" w:rsidRDefault="00E85670" w:rsidP="00E85670">
      <w:pPr>
        <w:pStyle w:val="Heading1"/>
        <w:spacing w:before="0" w:after="0" w:line="240" w:lineRule="auto"/>
        <w:ind w:left="720"/>
        <w:rPr>
          <w:rFonts w:eastAsia="Calibri" w:cstheme="minorHAnsi"/>
          <w:smallCaps w:val="0"/>
          <w:color w:val="000000" w:themeColor="text1"/>
          <w:spacing w:val="0"/>
          <w:sz w:val="22"/>
          <w:szCs w:val="22"/>
        </w:rPr>
      </w:pPr>
      <w:r w:rsidRPr="00DE3E10">
        <w:rPr>
          <w:rFonts w:eastAsia="Calibri" w:cstheme="minorHAnsi"/>
          <w:smallCaps w:val="0"/>
          <w:color w:val="000000" w:themeColor="text1"/>
          <w:spacing w:val="0"/>
          <w:sz w:val="22"/>
          <w:szCs w:val="22"/>
        </w:rPr>
        <w:t>1. Analyze and evaluate the critical challenge of climate change for sustainable economic development.</w:t>
      </w:r>
    </w:p>
    <w:p w14:paraId="4F36606B" w14:textId="6968E251" w:rsidR="00E85670" w:rsidRPr="00DE3E10" w:rsidRDefault="00E85670" w:rsidP="00E85670">
      <w:pPr>
        <w:pStyle w:val="Heading1"/>
        <w:spacing w:before="0" w:after="0" w:line="240" w:lineRule="auto"/>
        <w:ind w:left="720"/>
        <w:rPr>
          <w:rFonts w:eastAsia="Calibri" w:cstheme="minorHAnsi"/>
          <w:smallCaps w:val="0"/>
          <w:color w:val="000000" w:themeColor="text1"/>
          <w:spacing w:val="0"/>
          <w:sz w:val="22"/>
          <w:szCs w:val="22"/>
        </w:rPr>
      </w:pPr>
      <w:r w:rsidRPr="00DE3E10">
        <w:rPr>
          <w:rFonts w:eastAsia="Calibri" w:cstheme="minorHAnsi"/>
          <w:smallCaps w:val="0"/>
          <w:color w:val="000000" w:themeColor="text1"/>
          <w:spacing w:val="0"/>
          <w:sz w:val="22"/>
          <w:szCs w:val="22"/>
        </w:rPr>
        <w:t>2. Explain the main economic tools to explain the underlying causes of climate change.</w:t>
      </w:r>
    </w:p>
    <w:p w14:paraId="36D19A20" w14:textId="75D83218" w:rsidR="00E85670" w:rsidRPr="00DE3E10" w:rsidRDefault="00E85670" w:rsidP="00E85670">
      <w:pPr>
        <w:pStyle w:val="Heading1"/>
        <w:spacing w:before="0" w:after="0" w:line="240" w:lineRule="auto"/>
        <w:ind w:left="720"/>
        <w:rPr>
          <w:rFonts w:eastAsia="Calibri" w:cstheme="minorHAnsi"/>
          <w:smallCaps w:val="0"/>
          <w:color w:val="000000" w:themeColor="text1"/>
          <w:spacing w:val="0"/>
          <w:sz w:val="22"/>
          <w:szCs w:val="22"/>
        </w:rPr>
      </w:pPr>
      <w:r w:rsidRPr="00DE3E10">
        <w:rPr>
          <w:rFonts w:eastAsia="Calibri" w:cstheme="minorHAnsi"/>
          <w:smallCaps w:val="0"/>
          <w:color w:val="000000" w:themeColor="text1"/>
          <w:spacing w:val="0"/>
          <w:sz w:val="22"/>
          <w:szCs w:val="22"/>
        </w:rPr>
        <w:t>3. Analyze and evaluate the policy options and challenges for international agreements for combatting climate change.</w:t>
      </w:r>
    </w:p>
    <w:p w14:paraId="3A726E22" w14:textId="0381F8C9" w:rsidR="00E85670" w:rsidRPr="00DE3E10" w:rsidRDefault="00E85670" w:rsidP="00E85670">
      <w:pPr>
        <w:pStyle w:val="Heading1"/>
        <w:spacing w:before="0" w:after="0" w:line="240" w:lineRule="auto"/>
        <w:ind w:left="720"/>
        <w:rPr>
          <w:rFonts w:eastAsia="Calibri" w:cstheme="minorHAnsi"/>
          <w:smallCaps w:val="0"/>
          <w:color w:val="000000" w:themeColor="text1"/>
          <w:spacing w:val="0"/>
          <w:sz w:val="22"/>
          <w:szCs w:val="22"/>
        </w:rPr>
      </w:pPr>
      <w:r w:rsidRPr="00DE3E10">
        <w:rPr>
          <w:rFonts w:eastAsia="Calibri" w:cstheme="minorHAnsi"/>
          <w:smallCaps w:val="0"/>
          <w:color w:val="000000" w:themeColor="text1"/>
          <w:spacing w:val="0"/>
          <w:sz w:val="22"/>
          <w:szCs w:val="22"/>
        </w:rPr>
        <w:t>4. Apply critical economic thinking analysis to formulate efficient and inclusive policy solutions to specific climate topics.</w:t>
      </w:r>
    </w:p>
    <w:p w14:paraId="10CA49A6" w14:textId="77777777" w:rsidR="00E85670" w:rsidRPr="00DE3E10" w:rsidRDefault="00E85670" w:rsidP="00E85670">
      <w:pPr>
        <w:pStyle w:val="Heading1"/>
        <w:spacing w:before="0" w:after="0" w:line="240" w:lineRule="auto"/>
        <w:ind w:left="720"/>
        <w:rPr>
          <w:rFonts w:eastAsia="Calibri" w:cstheme="minorHAnsi"/>
          <w:smallCaps w:val="0"/>
          <w:color w:val="000000" w:themeColor="text1"/>
          <w:spacing w:val="0"/>
          <w:sz w:val="22"/>
          <w:szCs w:val="22"/>
        </w:rPr>
      </w:pPr>
      <w:r w:rsidRPr="00DE3E10">
        <w:rPr>
          <w:rFonts w:eastAsia="Calibri" w:cstheme="minorHAnsi"/>
          <w:smallCaps w:val="0"/>
          <w:color w:val="000000" w:themeColor="text1"/>
          <w:spacing w:val="0"/>
          <w:sz w:val="22"/>
          <w:szCs w:val="22"/>
        </w:rPr>
        <w:t>5. Improve written and oral communication skills for economic analysis of climate change.</w:t>
      </w:r>
    </w:p>
    <w:p w14:paraId="19251139" w14:textId="2C31E27B" w:rsidR="00665B51" w:rsidRPr="00DE3E10" w:rsidRDefault="00665B51" w:rsidP="00E85670">
      <w:pPr>
        <w:pStyle w:val="Heading1"/>
        <w:rPr>
          <w:rFonts w:cstheme="minorHAnsi"/>
        </w:rPr>
      </w:pPr>
      <w:r w:rsidRPr="00DE3E10">
        <w:rPr>
          <w:rFonts w:cstheme="minorHAnsi"/>
        </w:rPr>
        <w:t>Course Prerequisites</w:t>
      </w:r>
    </w:p>
    <w:p w14:paraId="3E12858F" w14:textId="0BC7925C" w:rsidR="00665B51" w:rsidRPr="00DE3E10" w:rsidRDefault="00665B51" w:rsidP="00AA78A7">
      <w:pPr>
        <w:pStyle w:val="NoSpacing"/>
        <w:rPr>
          <w:rFonts w:asciiTheme="minorHAnsi" w:hAnsiTheme="minorHAnsi" w:cstheme="minorHAnsi"/>
        </w:rPr>
      </w:pPr>
      <w:r w:rsidRPr="00DE3E10">
        <w:rPr>
          <w:rFonts w:asciiTheme="minorHAnsi" w:hAnsiTheme="minorHAnsi" w:cstheme="minorHAnsi"/>
        </w:rPr>
        <w:t xml:space="preserve">None.  </w:t>
      </w:r>
    </w:p>
    <w:p w14:paraId="49793BC9" w14:textId="6FCAA015" w:rsidR="00B94DA3" w:rsidRPr="00DE3E10" w:rsidRDefault="00E53EBC" w:rsidP="00573C43">
      <w:pPr>
        <w:pStyle w:val="Heading1"/>
        <w:rPr>
          <w:rFonts w:cstheme="minorHAnsi"/>
        </w:rPr>
      </w:pPr>
      <w:r w:rsidRPr="00DE3E10">
        <w:rPr>
          <w:rFonts w:cstheme="minorHAnsi"/>
        </w:rPr>
        <w:t>C</w:t>
      </w:r>
      <w:r w:rsidR="00665B51" w:rsidRPr="00DE3E10">
        <w:rPr>
          <w:rFonts w:cstheme="minorHAnsi"/>
        </w:rPr>
        <w:t xml:space="preserve">ourse </w:t>
      </w:r>
      <w:r w:rsidRPr="00DE3E10">
        <w:rPr>
          <w:rFonts w:cstheme="minorHAnsi"/>
        </w:rPr>
        <w:t>Material</w:t>
      </w:r>
    </w:p>
    <w:p w14:paraId="2D15E01D" w14:textId="495423BA" w:rsidR="004C267F" w:rsidRPr="00DE3E10" w:rsidRDefault="002D2772" w:rsidP="004C267F">
      <w:pPr>
        <w:pStyle w:val="NoSpacing"/>
        <w:rPr>
          <w:rFonts w:asciiTheme="minorHAnsi" w:hAnsiTheme="minorHAnsi" w:cstheme="minorHAnsi"/>
        </w:rPr>
      </w:pPr>
      <w:r w:rsidRPr="00DE3E10">
        <w:rPr>
          <w:rFonts w:asciiTheme="minorHAnsi" w:hAnsiTheme="minorHAnsi" w:cstheme="minorHAnsi"/>
        </w:rPr>
        <w:t>Barbier, E.B. and Burgess, J.C</w:t>
      </w:r>
      <w:r w:rsidR="004C267F" w:rsidRPr="00DE3E10">
        <w:rPr>
          <w:rFonts w:asciiTheme="minorHAnsi" w:hAnsiTheme="minorHAnsi" w:cstheme="minorHAnsi"/>
        </w:rPr>
        <w:t>. 202</w:t>
      </w:r>
      <w:r w:rsidRPr="00DE3E10">
        <w:rPr>
          <w:rFonts w:asciiTheme="minorHAnsi" w:hAnsiTheme="minorHAnsi" w:cstheme="minorHAnsi"/>
        </w:rPr>
        <w:t>5 (forthcoming)</w:t>
      </w:r>
      <w:r w:rsidR="004C267F" w:rsidRPr="00DE3E10">
        <w:rPr>
          <w:rFonts w:asciiTheme="minorHAnsi" w:hAnsiTheme="minorHAnsi" w:cstheme="minorHAnsi"/>
        </w:rPr>
        <w:t xml:space="preserve">. </w:t>
      </w:r>
      <w:r w:rsidRPr="00DE3E10">
        <w:rPr>
          <w:rFonts w:asciiTheme="minorHAnsi" w:hAnsiTheme="minorHAnsi" w:cstheme="minorHAnsi"/>
          <w:i/>
          <w:iCs/>
        </w:rPr>
        <w:t>Economics for a Sustainable World: Introduction to Natural Resource and Environmental Economics</w:t>
      </w:r>
      <w:r w:rsidR="004C267F" w:rsidRPr="00DE3E10">
        <w:rPr>
          <w:rFonts w:asciiTheme="minorHAnsi" w:hAnsiTheme="minorHAnsi" w:cstheme="minorHAnsi"/>
          <w:i/>
        </w:rPr>
        <w:t>.</w:t>
      </w:r>
      <w:r w:rsidR="004C267F" w:rsidRPr="00DE3E10">
        <w:rPr>
          <w:rFonts w:asciiTheme="minorHAnsi" w:hAnsiTheme="minorHAnsi" w:cstheme="minorHAnsi"/>
        </w:rPr>
        <w:t xml:space="preserve"> </w:t>
      </w:r>
      <w:r w:rsidRPr="00DE3E10">
        <w:rPr>
          <w:rFonts w:asciiTheme="minorHAnsi" w:hAnsiTheme="minorHAnsi" w:cstheme="minorHAnsi"/>
        </w:rPr>
        <w:t>Cambridge University Press.</w:t>
      </w:r>
    </w:p>
    <w:p w14:paraId="405840CC" w14:textId="77777777" w:rsidR="00F279F3" w:rsidRPr="00DE3E10" w:rsidRDefault="00F279F3" w:rsidP="00F279F3">
      <w:pPr>
        <w:pStyle w:val="NoSpacing"/>
        <w:rPr>
          <w:rFonts w:asciiTheme="minorHAnsi" w:hAnsiTheme="minorHAnsi" w:cstheme="minorHAnsi"/>
        </w:rPr>
      </w:pPr>
    </w:p>
    <w:p w14:paraId="16055034" w14:textId="0775FC07" w:rsidR="00804A99" w:rsidRPr="00DE3E10" w:rsidRDefault="00665B51" w:rsidP="00F279F3">
      <w:pPr>
        <w:pStyle w:val="NoSpacing"/>
        <w:rPr>
          <w:rFonts w:asciiTheme="minorHAnsi" w:hAnsiTheme="minorHAnsi" w:cstheme="minorHAnsi"/>
        </w:rPr>
      </w:pPr>
      <w:r w:rsidRPr="00DE3E10">
        <w:rPr>
          <w:rFonts w:asciiTheme="minorHAnsi" w:hAnsiTheme="minorHAnsi" w:cstheme="minorHAnsi"/>
        </w:rPr>
        <w:t>Barbier, Edward B. 20</w:t>
      </w:r>
      <w:r w:rsidR="00F279F3" w:rsidRPr="00DE3E10">
        <w:rPr>
          <w:rFonts w:asciiTheme="minorHAnsi" w:hAnsiTheme="minorHAnsi" w:cstheme="minorHAnsi"/>
        </w:rPr>
        <w:t>22</w:t>
      </w:r>
      <w:r w:rsidRPr="00DE3E10">
        <w:rPr>
          <w:rFonts w:asciiTheme="minorHAnsi" w:hAnsiTheme="minorHAnsi" w:cstheme="minorHAnsi"/>
        </w:rPr>
        <w:t xml:space="preserve">. </w:t>
      </w:r>
      <w:r w:rsidR="00F279F3" w:rsidRPr="00DE3E10">
        <w:rPr>
          <w:rFonts w:asciiTheme="minorHAnsi" w:hAnsiTheme="minorHAnsi" w:cstheme="minorHAnsi"/>
          <w:i/>
          <w:iCs/>
        </w:rPr>
        <w:t>Economics for a Fragile Planet: Rethinking Markets, Institutions and Governance</w:t>
      </w:r>
      <w:r w:rsidR="00F279F3" w:rsidRPr="00DE3E10">
        <w:rPr>
          <w:rFonts w:asciiTheme="minorHAnsi" w:hAnsiTheme="minorHAnsi" w:cstheme="minorHAnsi"/>
          <w:i/>
        </w:rPr>
        <w:t xml:space="preserve">. </w:t>
      </w:r>
      <w:r w:rsidR="00F279F3" w:rsidRPr="00DE3E10">
        <w:rPr>
          <w:rFonts w:asciiTheme="minorHAnsi" w:hAnsiTheme="minorHAnsi" w:cstheme="minorHAnsi"/>
        </w:rPr>
        <w:t>1</w:t>
      </w:r>
      <w:r w:rsidR="00F279F3" w:rsidRPr="00DE3E10">
        <w:rPr>
          <w:rFonts w:asciiTheme="minorHAnsi" w:hAnsiTheme="minorHAnsi" w:cstheme="minorHAnsi"/>
          <w:vertAlign w:val="superscript"/>
        </w:rPr>
        <w:t>st</w:t>
      </w:r>
      <w:r w:rsidR="00F279F3" w:rsidRPr="00DE3E10">
        <w:rPr>
          <w:rFonts w:asciiTheme="minorHAnsi" w:hAnsiTheme="minorHAnsi" w:cstheme="minorHAnsi"/>
        </w:rPr>
        <w:t> edition, or most recent</w:t>
      </w:r>
      <w:r w:rsidR="00F279F3" w:rsidRPr="00DE3E10">
        <w:rPr>
          <w:rFonts w:asciiTheme="minorHAnsi" w:hAnsiTheme="minorHAnsi" w:cstheme="minorHAnsi"/>
          <w:iCs/>
        </w:rPr>
        <w:t xml:space="preserve"> edition. Cambridge.</w:t>
      </w:r>
      <w:r w:rsidR="00016194" w:rsidRPr="00DE3E10">
        <w:rPr>
          <w:rFonts w:asciiTheme="minorHAnsi" w:hAnsiTheme="minorHAnsi" w:cstheme="minorHAnsi"/>
        </w:rPr>
        <w:t xml:space="preserve">  </w:t>
      </w:r>
      <w:r w:rsidR="00016194" w:rsidRPr="00DE3E10">
        <w:rPr>
          <w:rFonts w:asciiTheme="minorHAnsi" w:hAnsiTheme="minorHAnsi" w:cstheme="minorHAnsi"/>
          <w:b/>
          <w:bCs/>
        </w:rPr>
        <w:t>ISBN:</w:t>
      </w:r>
      <w:r w:rsidR="00016194" w:rsidRPr="00DE3E10">
        <w:rPr>
          <w:rFonts w:asciiTheme="minorHAnsi" w:hAnsiTheme="minorHAnsi" w:cstheme="minorHAnsi"/>
        </w:rPr>
        <w:t xml:space="preserve"> </w:t>
      </w:r>
      <w:r w:rsidR="00F279F3" w:rsidRPr="00DE3E10">
        <w:rPr>
          <w:rFonts w:asciiTheme="minorHAnsi" w:hAnsiTheme="minorHAnsi" w:cstheme="minorHAnsi"/>
          <w:b/>
          <w:bCs/>
        </w:rPr>
        <w:t>ISBN:</w:t>
      </w:r>
      <w:r w:rsidR="00F279F3" w:rsidRPr="00DE3E10">
        <w:rPr>
          <w:rFonts w:asciiTheme="minorHAnsi" w:hAnsiTheme="minorHAnsi" w:cstheme="minorHAnsi"/>
        </w:rPr>
        <w:t> 978-1-108-82338-</w:t>
      </w:r>
      <w:r w:rsidR="00690B66" w:rsidRPr="00DE3E10">
        <w:rPr>
          <w:rFonts w:asciiTheme="minorHAnsi" w:hAnsiTheme="minorHAnsi" w:cstheme="minorHAnsi"/>
        </w:rPr>
        <w:t>8 (</w:t>
      </w:r>
      <w:r w:rsidR="00F279F3" w:rsidRPr="00DE3E10">
        <w:rPr>
          <w:rFonts w:asciiTheme="minorHAnsi" w:hAnsiTheme="minorHAnsi" w:cstheme="minorHAnsi"/>
        </w:rPr>
        <w:t>paperback) or </w:t>
      </w:r>
      <w:r w:rsidR="00F279F3" w:rsidRPr="00DE3E10">
        <w:rPr>
          <w:rFonts w:asciiTheme="minorHAnsi" w:hAnsiTheme="minorHAnsi" w:cstheme="minorHAnsi"/>
          <w:b/>
          <w:bCs/>
        </w:rPr>
        <w:t>ISBN:</w:t>
      </w:r>
      <w:r w:rsidR="00F279F3" w:rsidRPr="00DE3E10">
        <w:rPr>
          <w:rFonts w:asciiTheme="minorHAnsi" w:hAnsiTheme="minorHAnsi" w:cstheme="minorHAnsi"/>
        </w:rPr>
        <w:t> 978-1-108-83082-</w:t>
      </w:r>
      <w:r w:rsidR="00690B66" w:rsidRPr="00DE3E10">
        <w:rPr>
          <w:rFonts w:asciiTheme="minorHAnsi" w:hAnsiTheme="minorHAnsi" w:cstheme="minorHAnsi"/>
        </w:rPr>
        <w:t>9 (</w:t>
      </w:r>
      <w:r w:rsidR="00F279F3" w:rsidRPr="00DE3E10">
        <w:rPr>
          <w:rFonts w:asciiTheme="minorHAnsi" w:hAnsiTheme="minorHAnsi" w:cstheme="minorHAnsi"/>
        </w:rPr>
        <w:t>hardback)</w:t>
      </w:r>
    </w:p>
    <w:p w14:paraId="5738F316" w14:textId="77777777" w:rsidR="00F279F3" w:rsidRPr="00DE3E10" w:rsidRDefault="00F279F3" w:rsidP="00F279F3">
      <w:pPr>
        <w:pStyle w:val="NoSpacing"/>
        <w:rPr>
          <w:rFonts w:asciiTheme="minorHAnsi" w:hAnsiTheme="minorHAnsi" w:cstheme="minorHAnsi"/>
        </w:rPr>
      </w:pPr>
    </w:p>
    <w:p w14:paraId="6BA86EA3" w14:textId="64FA2208" w:rsidR="00665B51" w:rsidRPr="00DE3E10" w:rsidRDefault="00804A99" w:rsidP="00AA78A7">
      <w:pPr>
        <w:pStyle w:val="NoSpacing"/>
        <w:rPr>
          <w:rFonts w:asciiTheme="minorHAnsi" w:hAnsiTheme="minorHAnsi" w:cstheme="minorHAnsi"/>
        </w:rPr>
      </w:pPr>
      <w:r w:rsidRPr="00DE3E10">
        <w:rPr>
          <w:rFonts w:asciiTheme="minorHAnsi" w:hAnsiTheme="minorHAnsi" w:cstheme="minorHAnsi"/>
        </w:rPr>
        <w:t xml:space="preserve">Supplemental readings and other materials will be provided in </w:t>
      </w:r>
      <w:r w:rsidR="00690B66" w:rsidRPr="00DE3E10">
        <w:rPr>
          <w:rFonts w:asciiTheme="minorHAnsi" w:hAnsiTheme="minorHAnsi" w:cstheme="minorHAnsi"/>
        </w:rPr>
        <w:t xml:space="preserve">the </w:t>
      </w:r>
      <w:r w:rsidRPr="00DE3E10">
        <w:rPr>
          <w:rFonts w:asciiTheme="minorHAnsi" w:hAnsiTheme="minorHAnsi" w:cstheme="minorHAnsi"/>
        </w:rPr>
        <w:t>Canvas system, via the CSU Library electronic reserve, or by links to websites.</w:t>
      </w:r>
    </w:p>
    <w:p w14:paraId="37A9527C" w14:textId="58C89B3B" w:rsidR="00665B51" w:rsidRPr="00DE3E10" w:rsidRDefault="00804A99" w:rsidP="00686341">
      <w:pPr>
        <w:pStyle w:val="Heading1"/>
        <w:rPr>
          <w:rFonts w:cstheme="minorHAnsi"/>
        </w:rPr>
      </w:pPr>
      <w:r w:rsidRPr="00DE3E10">
        <w:rPr>
          <w:rFonts w:cstheme="minorHAnsi"/>
        </w:rPr>
        <w:t>Course Website</w:t>
      </w:r>
    </w:p>
    <w:p w14:paraId="3BB94BF6" w14:textId="02C3BD8F" w:rsidR="00686341" w:rsidRPr="00DE3E10" w:rsidRDefault="00686341" w:rsidP="00AA78A7">
      <w:pPr>
        <w:pStyle w:val="NoSpacing"/>
        <w:rPr>
          <w:rFonts w:asciiTheme="minorHAnsi" w:hAnsiTheme="minorHAnsi" w:cstheme="minorHAnsi"/>
        </w:rPr>
      </w:pPr>
      <w:r w:rsidRPr="00DE3E10">
        <w:rPr>
          <w:rFonts w:asciiTheme="minorHAnsi" w:hAnsiTheme="minorHAnsi" w:cstheme="minorHAnsi"/>
        </w:rPr>
        <w:t xml:space="preserve">Canvas is our class website: </w:t>
      </w:r>
      <w:hyperlink r:id="rId8" w:history="1">
        <w:r w:rsidRPr="00DE3E10">
          <w:rPr>
            <w:rStyle w:val="Hyperlink"/>
            <w:rFonts w:asciiTheme="minorHAnsi" w:hAnsiTheme="minorHAnsi" w:cstheme="minorHAnsi"/>
          </w:rPr>
          <w:t>http://info.canvas.colostate.edu</w:t>
        </w:r>
      </w:hyperlink>
      <w:r w:rsidRPr="00DE3E10">
        <w:rPr>
          <w:rFonts w:asciiTheme="minorHAnsi" w:hAnsiTheme="minorHAnsi" w:cstheme="minorHAnsi"/>
        </w:rPr>
        <w:t>.</w:t>
      </w:r>
    </w:p>
    <w:p w14:paraId="4EA3FAC7" w14:textId="2D39E41C" w:rsidR="00686341" w:rsidRPr="00DE3E10" w:rsidRDefault="00690B66" w:rsidP="00AA78A7">
      <w:pPr>
        <w:pStyle w:val="NoSpacing"/>
        <w:numPr>
          <w:ilvl w:val="0"/>
          <w:numId w:val="5"/>
        </w:numPr>
        <w:rPr>
          <w:rFonts w:asciiTheme="minorHAnsi" w:hAnsiTheme="minorHAnsi" w:cstheme="minorHAnsi"/>
        </w:rPr>
      </w:pPr>
      <w:r w:rsidRPr="00DE3E10">
        <w:rPr>
          <w:rFonts w:asciiTheme="minorHAnsi" w:hAnsiTheme="minorHAnsi" w:cstheme="minorHAnsi"/>
        </w:rPr>
        <w:t>Log in</w:t>
      </w:r>
      <w:r w:rsidR="00686341" w:rsidRPr="00DE3E10">
        <w:rPr>
          <w:rFonts w:asciiTheme="minorHAnsi" w:hAnsiTheme="minorHAnsi" w:cstheme="minorHAnsi"/>
        </w:rPr>
        <w:t xml:space="preserve"> using your Colorado State University </w:t>
      </w:r>
      <w:proofErr w:type="spellStart"/>
      <w:r w:rsidR="00686341" w:rsidRPr="00DE3E10">
        <w:rPr>
          <w:rFonts w:asciiTheme="minorHAnsi" w:hAnsiTheme="minorHAnsi" w:cstheme="minorHAnsi"/>
        </w:rPr>
        <w:t>eID</w:t>
      </w:r>
      <w:proofErr w:type="spellEnd"/>
      <w:r w:rsidR="00686341" w:rsidRPr="00DE3E10">
        <w:rPr>
          <w:rFonts w:asciiTheme="minorHAnsi" w:hAnsiTheme="minorHAnsi" w:cstheme="minorHAnsi"/>
        </w:rPr>
        <w:t xml:space="preserve"> and password</w:t>
      </w:r>
    </w:p>
    <w:p w14:paraId="03D8790A" w14:textId="01507D7A" w:rsidR="00686341" w:rsidRPr="00DE3E10" w:rsidRDefault="00686341" w:rsidP="00AA78A7">
      <w:pPr>
        <w:pStyle w:val="NoSpacing"/>
        <w:numPr>
          <w:ilvl w:val="0"/>
          <w:numId w:val="5"/>
        </w:numPr>
        <w:rPr>
          <w:rFonts w:asciiTheme="minorHAnsi" w:hAnsiTheme="minorHAnsi" w:cstheme="minorHAnsi"/>
        </w:rPr>
      </w:pPr>
      <w:r w:rsidRPr="00DE3E10">
        <w:rPr>
          <w:rFonts w:asciiTheme="minorHAnsi" w:hAnsiTheme="minorHAnsi" w:cstheme="minorHAnsi"/>
        </w:rPr>
        <w:t xml:space="preserve">Under Course List, click </w:t>
      </w:r>
      <w:r w:rsidR="006E4320" w:rsidRPr="00DE3E10">
        <w:rPr>
          <w:rFonts w:asciiTheme="minorHAnsi" w:hAnsiTheme="minorHAnsi" w:cstheme="minorHAnsi"/>
        </w:rPr>
        <w:t>on the relevant course</w:t>
      </w:r>
      <w:r w:rsidRPr="00DE3E10">
        <w:rPr>
          <w:rFonts w:asciiTheme="minorHAnsi" w:hAnsiTheme="minorHAnsi" w:cstheme="minorHAnsi"/>
        </w:rPr>
        <w:t xml:space="preserve"> </w:t>
      </w:r>
    </w:p>
    <w:p w14:paraId="22A838D2" w14:textId="7795CBF8" w:rsidR="00686341" w:rsidRPr="00DE3E10" w:rsidRDefault="00686341" w:rsidP="00AA78A7">
      <w:pPr>
        <w:pStyle w:val="NoSpacing"/>
        <w:numPr>
          <w:ilvl w:val="0"/>
          <w:numId w:val="5"/>
        </w:numPr>
        <w:rPr>
          <w:rFonts w:asciiTheme="minorHAnsi" w:hAnsiTheme="minorHAnsi" w:cstheme="minorHAnsi"/>
        </w:rPr>
      </w:pPr>
      <w:r w:rsidRPr="00DE3E10">
        <w:rPr>
          <w:rFonts w:asciiTheme="minorHAnsi" w:hAnsiTheme="minorHAnsi" w:cstheme="minorHAnsi"/>
        </w:rPr>
        <w:t xml:space="preserve">Note: </w:t>
      </w:r>
      <w:r w:rsidR="00690B66" w:rsidRPr="00DE3E10">
        <w:rPr>
          <w:rFonts w:asciiTheme="minorHAnsi" w:hAnsiTheme="minorHAnsi" w:cstheme="minorHAnsi"/>
        </w:rPr>
        <w:t>All</w:t>
      </w:r>
      <w:r w:rsidRPr="00DE3E10">
        <w:rPr>
          <w:rFonts w:asciiTheme="minorHAnsi" w:hAnsiTheme="minorHAnsi" w:cstheme="minorHAnsi"/>
        </w:rPr>
        <w:t xml:space="preserve"> email correspondence will be through your </w:t>
      </w:r>
      <w:r w:rsidRPr="00DE3E10">
        <w:rPr>
          <w:rFonts w:asciiTheme="minorHAnsi" w:hAnsiTheme="minorHAnsi" w:cstheme="minorHAnsi"/>
          <w:b/>
        </w:rPr>
        <w:t xml:space="preserve">CSU </w:t>
      </w:r>
      <w:r w:rsidR="00690B66" w:rsidRPr="00DE3E10">
        <w:rPr>
          <w:rFonts w:asciiTheme="minorHAnsi" w:hAnsiTheme="minorHAnsi" w:cstheme="minorHAnsi"/>
          <w:b/>
        </w:rPr>
        <w:t>Rams</w:t>
      </w:r>
      <w:r w:rsidRPr="00DE3E10">
        <w:rPr>
          <w:rFonts w:asciiTheme="minorHAnsi" w:hAnsiTheme="minorHAnsi" w:cstheme="minorHAnsi"/>
          <w:b/>
        </w:rPr>
        <w:t xml:space="preserve"> email address</w:t>
      </w:r>
      <w:r w:rsidRPr="00DE3E10">
        <w:rPr>
          <w:rFonts w:asciiTheme="minorHAnsi" w:hAnsiTheme="minorHAnsi" w:cstheme="minorHAnsi"/>
        </w:rPr>
        <w:t>.</w:t>
      </w:r>
    </w:p>
    <w:p w14:paraId="01E7FF78" w14:textId="48BEE447" w:rsidR="00665B51" w:rsidRPr="00DE3E10" w:rsidRDefault="00686341" w:rsidP="00AA78A7">
      <w:pPr>
        <w:pStyle w:val="NoSpacing"/>
        <w:numPr>
          <w:ilvl w:val="0"/>
          <w:numId w:val="5"/>
        </w:numPr>
        <w:rPr>
          <w:rFonts w:asciiTheme="minorHAnsi" w:hAnsiTheme="minorHAnsi" w:cstheme="minorHAnsi"/>
        </w:rPr>
      </w:pPr>
      <w:r w:rsidRPr="00DE3E10">
        <w:rPr>
          <w:rFonts w:asciiTheme="minorHAnsi" w:hAnsiTheme="minorHAnsi" w:cstheme="minorHAnsi"/>
        </w:rPr>
        <w:t>Grades, presentations</w:t>
      </w:r>
      <w:r w:rsidR="00690B66" w:rsidRPr="00DE3E10">
        <w:rPr>
          <w:rFonts w:asciiTheme="minorHAnsi" w:hAnsiTheme="minorHAnsi" w:cstheme="minorHAnsi"/>
        </w:rPr>
        <w:t>,</w:t>
      </w:r>
      <w:r w:rsidRPr="00DE3E10">
        <w:rPr>
          <w:rFonts w:asciiTheme="minorHAnsi" w:hAnsiTheme="minorHAnsi" w:cstheme="minorHAnsi"/>
        </w:rPr>
        <w:t xml:space="preserve"> and additional reading will be posted on Canvas.</w:t>
      </w:r>
    </w:p>
    <w:p w14:paraId="60F169D3" w14:textId="77777777" w:rsidR="00E85670" w:rsidRPr="00DE3E10" w:rsidRDefault="00E85670">
      <w:pPr>
        <w:rPr>
          <w:rFonts w:cstheme="minorHAnsi"/>
          <w:smallCaps/>
          <w:spacing w:val="5"/>
          <w:sz w:val="32"/>
          <w:szCs w:val="32"/>
        </w:rPr>
      </w:pPr>
      <w:r w:rsidRPr="00DE3E10">
        <w:rPr>
          <w:rFonts w:cstheme="minorHAnsi"/>
        </w:rPr>
        <w:br w:type="page"/>
      </w:r>
    </w:p>
    <w:p w14:paraId="14D8CC99" w14:textId="28453957" w:rsidR="00DE3E10" w:rsidRPr="00DE3E10" w:rsidRDefault="00DE3E10" w:rsidP="00DE3E10">
      <w:pPr>
        <w:pStyle w:val="Heading1"/>
        <w:spacing w:line="240" w:lineRule="auto"/>
        <w:rPr>
          <w:rFonts w:cstheme="minorHAnsi"/>
        </w:rPr>
      </w:pPr>
      <w:r w:rsidRPr="00DE3E10">
        <w:rPr>
          <w:rFonts w:cstheme="minorHAnsi"/>
        </w:rPr>
        <w:lastRenderedPageBreak/>
        <w:t>GT Pathways Information</w:t>
      </w:r>
    </w:p>
    <w:p w14:paraId="3F03EE46" w14:textId="77777777" w:rsidR="00DE3E10" w:rsidRPr="00DE3E10" w:rsidRDefault="00DE3E10" w:rsidP="00E85670">
      <w:pPr>
        <w:pStyle w:val="NormalWeb"/>
        <w:spacing w:before="0" w:beforeAutospacing="0" w:after="0" w:afterAutospacing="0"/>
        <w:rPr>
          <w:rFonts w:asciiTheme="minorHAnsi" w:hAnsiTheme="minorHAnsi" w:cstheme="minorHAnsi"/>
          <w:sz w:val="20"/>
          <w:szCs w:val="20"/>
        </w:rPr>
      </w:pPr>
    </w:p>
    <w:p w14:paraId="420B969F" w14:textId="670B7E94"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The Colorado Commission on Higher Education has approved ECON 241 for inclusion in the Guaranteed Transfer (GT) Pathways program in the GT-SS1 Category. For transferring students, successful completion with a minimum C‒ grade guarantees transfer and application of credit in this GT Pathways category. For more information on the GT Pathways program, go to </w:t>
      </w:r>
      <w:hyperlink r:id="rId9" w:history="1">
        <w:r w:rsidRPr="00DE3E10">
          <w:rPr>
            <w:rStyle w:val="Hyperlink"/>
            <w:rFonts w:asciiTheme="minorHAnsi" w:hAnsiTheme="minorHAnsi" w:cstheme="minorHAnsi"/>
            <w:sz w:val="20"/>
            <w:szCs w:val="20"/>
          </w:rPr>
          <w:t>http://highered.colorado.gov/academics/transfers/gtpathways/curriculum.html</w:t>
        </w:r>
      </w:hyperlink>
      <w:r w:rsidRPr="00DE3E10">
        <w:rPr>
          <w:rFonts w:asciiTheme="minorHAnsi" w:hAnsiTheme="minorHAnsi" w:cstheme="minorHAnsi"/>
          <w:sz w:val="20"/>
          <w:szCs w:val="20"/>
        </w:rPr>
        <w:t xml:space="preserve"> </w:t>
      </w:r>
    </w:p>
    <w:p w14:paraId="519E17AB"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p>
    <w:p w14:paraId="38FEE705"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Pursuant to this certification, students will learn, in this class, to </w:t>
      </w:r>
    </w:p>
    <w:p w14:paraId="4D0ABB50"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a. Develop knowledge of human behavior, including learning, cognition, and</w:t>
      </w:r>
    </w:p>
    <w:p w14:paraId="2FC0D4E3"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human development or cultural or social frameworks/theories that explore and</w:t>
      </w:r>
    </w:p>
    <w:p w14:paraId="13B3E6BA"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compare issues and characteristics of individuals, groups, communities, or</w:t>
      </w:r>
    </w:p>
    <w:p w14:paraId="77A73460"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cultures.</w:t>
      </w:r>
    </w:p>
    <w:p w14:paraId="649139AA"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b. Use tools, approaches, and skills from the Social &amp; Behavioral Sciences to</w:t>
      </w:r>
    </w:p>
    <w:p w14:paraId="325E1317"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analyze and interpret issues.</w:t>
      </w:r>
    </w:p>
    <w:p w14:paraId="5E0F1526" w14:textId="77777777" w:rsidR="00DE3E10" w:rsidRPr="00DE3E10" w:rsidRDefault="00DE3E10" w:rsidP="00DE3E1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c. Understand diverse perspectives and groups.</w:t>
      </w:r>
    </w:p>
    <w:p w14:paraId="35515A0E" w14:textId="624E0DC5" w:rsidR="00E85670" w:rsidRPr="00DE3E10" w:rsidRDefault="00E85670" w:rsidP="00DE3E10">
      <w:pPr>
        <w:pStyle w:val="NormalWeb"/>
        <w:rPr>
          <w:rFonts w:asciiTheme="minorHAnsi" w:hAnsiTheme="minorHAnsi" w:cstheme="minorHAnsi"/>
          <w:sz w:val="20"/>
          <w:szCs w:val="20"/>
        </w:rPr>
      </w:pPr>
      <w:r w:rsidRPr="00DE3E10">
        <w:rPr>
          <w:rFonts w:asciiTheme="minorHAnsi" w:hAnsiTheme="minorHAnsi" w:cstheme="minorHAnsi"/>
          <w:sz w:val="20"/>
          <w:szCs w:val="20"/>
        </w:rPr>
        <w:t xml:space="preserve">Furthermore, students in this course have the following </w:t>
      </w:r>
      <w:r w:rsidRPr="00DE3E10">
        <w:rPr>
          <w:rFonts w:asciiTheme="minorHAnsi" w:hAnsiTheme="minorHAnsi" w:cstheme="minorHAnsi"/>
          <w:i/>
          <w:iCs/>
          <w:sz w:val="20"/>
          <w:szCs w:val="20"/>
        </w:rPr>
        <w:t>Civic Engagement, Critical Thinking, Diversity &amp; Global Learning, and Written/Oral Communication</w:t>
      </w:r>
      <w:r w:rsidRPr="00DE3E10">
        <w:rPr>
          <w:rFonts w:asciiTheme="minorHAnsi" w:hAnsiTheme="minorHAnsi" w:cstheme="minorHAnsi"/>
          <w:sz w:val="20"/>
          <w:szCs w:val="20"/>
        </w:rPr>
        <w:t xml:space="preserve"> student learning outcomes: </w:t>
      </w:r>
    </w:p>
    <w:p w14:paraId="0CF8986A"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u w:val="single"/>
        </w:rPr>
      </w:pPr>
      <w:r w:rsidRPr="00DE3E10">
        <w:rPr>
          <w:rFonts w:asciiTheme="minorHAnsi" w:hAnsiTheme="minorHAnsi" w:cstheme="minorHAnsi"/>
          <w:sz w:val="20"/>
          <w:szCs w:val="20"/>
          <w:u w:val="single"/>
        </w:rPr>
        <w:t xml:space="preserve">Civic Engagement </w:t>
      </w:r>
    </w:p>
    <w:p w14:paraId="37FBDF5E"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1)</w:t>
      </w:r>
      <w:r w:rsidRPr="00DE3E10">
        <w:rPr>
          <w:rFonts w:asciiTheme="minorHAnsi" w:hAnsiTheme="minorHAnsi" w:cstheme="minorHAnsi"/>
          <w:sz w:val="20"/>
          <w:szCs w:val="20"/>
        </w:rPr>
        <w:tab/>
        <w:t xml:space="preserve">Civic Knowledge: </w:t>
      </w:r>
    </w:p>
    <w:p w14:paraId="54B4F037"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Connect disciplinary knowledge to civic engagement through one’s own participation in civic life, politics, and/or government. </w:t>
      </w:r>
    </w:p>
    <w:p w14:paraId="3C704A5E"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u w:val="single"/>
        </w:rPr>
      </w:pPr>
      <w:r w:rsidRPr="00DE3E10">
        <w:rPr>
          <w:rFonts w:asciiTheme="minorHAnsi" w:hAnsiTheme="minorHAnsi" w:cstheme="minorHAnsi"/>
          <w:sz w:val="20"/>
          <w:szCs w:val="20"/>
          <w:u w:val="single"/>
        </w:rPr>
        <w:t xml:space="preserve">Critical Thinking </w:t>
      </w:r>
    </w:p>
    <w:p w14:paraId="3AE1D091"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2) </w:t>
      </w:r>
      <w:r w:rsidRPr="00DE3E10">
        <w:rPr>
          <w:rFonts w:asciiTheme="minorHAnsi" w:hAnsiTheme="minorHAnsi" w:cstheme="minorHAnsi"/>
          <w:sz w:val="20"/>
          <w:szCs w:val="20"/>
        </w:rPr>
        <w:tab/>
        <w:t xml:space="preserve">Explain an Issue: </w:t>
      </w:r>
    </w:p>
    <w:p w14:paraId="040B0B0B"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Use information to describe a problem or issue and/or articulate a question related to the topic. </w:t>
      </w:r>
    </w:p>
    <w:p w14:paraId="36B35999"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3)</w:t>
      </w:r>
      <w:r w:rsidRPr="00DE3E10">
        <w:rPr>
          <w:rFonts w:asciiTheme="minorHAnsi" w:hAnsiTheme="minorHAnsi" w:cstheme="minorHAnsi"/>
          <w:sz w:val="20"/>
          <w:szCs w:val="20"/>
        </w:rPr>
        <w:tab/>
        <w:t xml:space="preserve">Utilize Context: </w:t>
      </w:r>
    </w:p>
    <w:p w14:paraId="198109B1"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Evaluate the relevance of context when presenting a position. </w:t>
      </w:r>
    </w:p>
    <w:p w14:paraId="065D8D3E"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b) Identify assumptions. </w:t>
      </w:r>
    </w:p>
    <w:p w14:paraId="4E003101"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c) Analyze one’s own and others’ assumptions. </w:t>
      </w:r>
    </w:p>
    <w:p w14:paraId="7864D704"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4) </w:t>
      </w:r>
      <w:r w:rsidRPr="00DE3E10">
        <w:rPr>
          <w:rFonts w:asciiTheme="minorHAnsi" w:hAnsiTheme="minorHAnsi" w:cstheme="minorHAnsi"/>
          <w:sz w:val="20"/>
          <w:szCs w:val="20"/>
        </w:rPr>
        <w:tab/>
        <w:t xml:space="preserve">Understand Implications and Make Conclusions: </w:t>
      </w:r>
    </w:p>
    <w:p w14:paraId="4F99A49F"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Establish a conclusion that is tied to the range of information presented. </w:t>
      </w:r>
    </w:p>
    <w:p w14:paraId="544D3E74"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b) Reflect on implications and consequences of stated conclusion.</w:t>
      </w:r>
    </w:p>
    <w:p w14:paraId="3261C80D"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p>
    <w:p w14:paraId="6C446161"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u w:val="single"/>
        </w:rPr>
      </w:pPr>
      <w:r w:rsidRPr="00DE3E10">
        <w:rPr>
          <w:rFonts w:asciiTheme="minorHAnsi" w:hAnsiTheme="minorHAnsi" w:cstheme="minorHAnsi"/>
          <w:sz w:val="20"/>
          <w:szCs w:val="20"/>
          <w:u w:val="single"/>
        </w:rPr>
        <w:t xml:space="preserve">Diversity &amp; Global Learning </w:t>
      </w:r>
    </w:p>
    <w:p w14:paraId="1658AB18"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5) </w:t>
      </w:r>
      <w:r w:rsidRPr="00DE3E10">
        <w:rPr>
          <w:rFonts w:asciiTheme="minorHAnsi" w:hAnsiTheme="minorHAnsi" w:cstheme="minorHAnsi"/>
          <w:sz w:val="20"/>
          <w:szCs w:val="20"/>
        </w:rPr>
        <w:tab/>
        <w:t xml:space="preserve">Build Self-Awareness: </w:t>
      </w:r>
    </w:p>
    <w:p w14:paraId="62A87DED"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Demonstrate how their own attitudes, behaviors, or beliefs compare or relate to those of other individuals, groups, communities, or cultures. </w:t>
      </w:r>
    </w:p>
    <w:p w14:paraId="74F3CE80"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6) </w:t>
      </w:r>
      <w:r w:rsidRPr="00DE3E10">
        <w:rPr>
          <w:rFonts w:asciiTheme="minorHAnsi" w:hAnsiTheme="minorHAnsi" w:cstheme="minorHAnsi"/>
          <w:sz w:val="20"/>
          <w:szCs w:val="20"/>
        </w:rPr>
        <w:tab/>
        <w:t xml:space="preserve">Examine Perspectives: </w:t>
      </w:r>
    </w:p>
    <w:p w14:paraId="484609CC"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Examine diverse perspectives when investigating social and behavioral topics within natural or human systems. </w:t>
      </w:r>
    </w:p>
    <w:p w14:paraId="41F2B658"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p>
    <w:p w14:paraId="174A22A4"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u w:val="single"/>
        </w:rPr>
      </w:pPr>
      <w:r w:rsidRPr="00DE3E10">
        <w:rPr>
          <w:rFonts w:asciiTheme="minorHAnsi" w:hAnsiTheme="minorHAnsi" w:cstheme="minorHAnsi"/>
          <w:sz w:val="20"/>
          <w:szCs w:val="20"/>
          <w:u w:val="single"/>
        </w:rPr>
        <w:t xml:space="preserve">Written/Oral Communication </w:t>
      </w:r>
    </w:p>
    <w:p w14:paraId="121FAACC"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7) </w:t>
      </w:r>
      <w:r w:rsidRPr="00DE3E10">
        <w:rPr>
          <w:rFonts w:asciiTheme="minorHAnsi" w:hAnsiTheme="minorHAnsi" w:cstheme="minorHAnsi"/>
          <w:sz w:val="20"/>
          <w:szCs w:val="20"/>
        </w:rPr>
        <w:tab/>
        <w:t xml:space="preserve">Develop Content and Message </w:t>
      </w:r>
    </w:p>
    <w:p w14:paraId="63E816F2"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Create and develop ideas within the context of the situation and the assigned task(s). </w:t>
      </w:r>
    </w:p>
    <w:p w14:paraId="59C51CA7"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8) </w:t>
      </w:r>
      <w:r w:rsidRPr="00DE3E10">
        <w:rPr>
          <w:rFonts w:asciiTheme="minorHAnsi" w:hAnsiTheme="minorHAnsi" w:cstheme="minorHAnsi"/>
          <w:sz w:val="20"/>
          <w:szCs w:val="20"/>
        </w:rPr>
        <w:tab/>
        <w:t xml:space="preserve">Use Sources and Evidence </w:t>
      </w:r>
    </w:p>
    <w:p w14:paraId="79E90B3B" w14:textId="77777777" w:rsidR="00E85670" w:rsidRPr="00DE3E10" w:rsidRDefault="00E85670" w:rsidP="00E85670">
      <w:pPr>
        <w:pStyle w:val="NormalWeb"/>
        <w:spacing w:before="0" w:beforeAutospacing="0" w:after="0" w:afterAutospacing="0"/>
        <w:ind w:left="720"/>
        <w:rPr>
          <w:rFonts w:asciiTheme="minorHAnsi" w:hAnsiTheme="minorHAnsi" w:cstheme="minorHAnsi"/>
          <w:sz w:val="20"/>
          <w:szCs w:val="20"/>
        </w:rPr>
      </w:pPr>
      <w:r w:rsidRPr="00DE3E10">
        <w:rPr>
          <w:rFonts w:asciiTheme="minorHAnsi" w:hAnsiTheme="minorHAnsi" w:cstheme="minorHAnsi"/>
          <w:sz w:val="20"/>
          <w:szCs w:val="20"/>
        </w:rPr>
        <w:t xml:space="preserve">a) Critically read, evaluate, apply, and synthesize evidence and/or sources in support of a claim. </w:t>
      </w:r>
    </w:p>
    <w:p w14:paraId="7C60CB18" w14:textId="77777777" w:rsidR="00E85670" w:rsidRPr="00DE3E10" w:rsidRDefault="00E85670" w:rsidP="00E85670">
      <w:pPr>
        <w:pStyle w:val="NormalWeb"/>
        <w:spacing w:before="0" w:beforeAutospacing="0" w:after="0" w:afterAutospacing="0"/>
        <w:rPr>
          <w:rFonts w:asciiTheme="minorHAnsi" w:hAnsiTheme="minorHAnsi" w:cstheme="minorHAnsi"/>
          <w:sz w:val="20"/>
          <w:szCs w:val="20"/>
        </w:rPr>
      </w:pPr>
      <w:r w:rsidRPr="00DE3E10">
        <w:rPr>
          <w:rFonts w:asciiTheme="minorHAnsi" w:hAnsiTheme="minorHAnsi" w:cstheme="minorHAnsi"/>
          <w:sz w:val="20"/>
          <w:szCs w:val="20"/>
        </w:rPr>
        <w:t xml:space="preserve">9) </w:t>
      </w:r>
      <w:r w:rsidRPr="00DE3E10">
        <w:rPr>
          <w:rFonts w:asciiTheme="minorHAnsi" w:hAnsiTheme="minorHAnsi" w:cstheme="minorHAnsi"/>
          <w:sz w:val="20"/>
          <w:szCs w:val="20"/>
        </w:rPr>
        <w:tab/>
        <w:t xml:space="preserve">Use language appropriate to the audience </w:t>
      </w:r>
    </w:p>
    <w:p w14:paraId="463B5903" w14:textId="77777777" w:rsidR="00E85670" w:rsidRPr="00DE3E10" w:rsidRDefault="00E85670">
      <w:pPr>
        <w:rPr>
          <w:rFonts w:cstheme="minorHAnsi"/>
          <w:smallCaps/>
          <w:spacing w:val="5"/>
          <w:sz w:val="32"/>
          <w:szCs w:val="32"/>
        </w:rPr>
      </w:pPr>
      <w:r w:rsidRPr="00DE3E10">
        <w:rPr>
          <w:rFonts w:cstheme="minorHAnsi"/>
        </w:rPr>
        <w:br w:type="page"/>
      </w:r>
    </w:p>
    <w:p w14:paraId="07195760" w14:textId="2875B206" w:rsidR="00C5207B" w:rsidRPr="00DE3E10" w:rsidRDefault="00624363" w:rsidP="00C5207B">
      <w:pPr>
        <w:pStyle w:val="Heading1"/>
        <w:spacing w:line="240" w:lineRule="auto"/>
        <w:rPr>
          <w:rFonts w:cstheme="minorHAnsi"/>
        </w:rPr>
      </w:pPr>
      <w:r w:rsidRPr="00DE3E10">
        <w:rPr>
          <w:rFonts w:cstheme="minorHAnsi"/>
        </w:rPr>
        <w:lastRenderedPageBreak/>
        <w:t>Instructional Methodology and Delivery</w:t>
      </w:r>
    </w:p>
    <w:p w14:paraId="59769E94" w14:textId="2D0B79AF" w:rsidR="009351C8" w:rsidRPr="00DE3E10" w:rsidRDefault="001F1579" w:rsidP="00AA78A7">
      <w:pPr>
        <w:pStyle w:val="NoSpacing"/>
        <w:rPr>
          <w:rFonts w:asciiTheme="minorHAnsi" w:hAnsiTheme="minorHAnsi" w:cstheme="minorHAnsi"/>
        </w:rPr>
      </w:pPr>
      <w:r w:rsidRPr="00DE3E10">
        <w:rPr>
          <w:rFonts w:asciiTheme="minorHAnsi" w:hAnsiTheme="minorHAnsi" w:cstheme="minorHAnsi"/>
        </w:rPr>
        <w:t xml:space="preserve">The class will </w:t>
      </w:r>
      <w:r w:rsidR="00E81A66" w:rsidRPr="00DE3E10">
        <w:rPr>
          <w:rFonts w:asciiTheme="minorHAnsi" w:hAnsiTheme="minorHAnsi" w:cstheme="minorHAnsi"/>
        </w:rPr>
        <w:t>comprise</w:t>
      </w:r>
      <w:r w:rsidRPr="00DE3E10">
        <w:rPr>
          <w:rFonts w:asciiTheme="minorHAnsi" w:hAnsiTheme="minorHAnsi" w:cstheme="minorHAnsi"/>
        </w:rPr>
        <w:t xml:space="preserve"> PowerPoint lectures (might include PowerPoint, worksheets, videos, news articles, etc.), group discussions, quizzes, discussion posts, research papers,</w:t>
      </w:r>
      <w:r w:rsidR="00C5207B" w:rsidRPr="00DE3E10">
        <w:rPr>
          <w:rFonts w:asciiTheme="minorHAnsi" w:hAnsiTheme="minorHAnsi" w:cstheme="minorHAnsi"/>
        </w:rPr>
        <w:t xml:space="preserve"> and exams</w:t>
      </w:r>
      <w:r w:rsidR="00624363" w:rsidRPr="00DE3E10">
        <w:rPr>
          <w:rFonts w:asciiTheme="minorHAnsi" w:hAnsiTheme="minorHAnsi" w:cstheme="minorHAnsi"/>
        </w:rPr>
        <w:t xml:space="preserve">. </w:t>
      </w:r>
      <w:r w:rsidR="00424BEF" w:rsidRPr="00DE3E10">
        <w:rPr>
          <w:rFonts w:asciiTheme="minorHAnsi" w:hAnsiTheme="minorHAnsi" w:cstheme="minorHAnsi"/>
        </w:rPr>
        <w:t xml:space="preserve"> </w:t>
      </w:r>
    </w:p>
    <w:p w14:paraId="3DFA74E4" w14:textId="72BDA589" w:rsidR="00C5207B" w:rsidRPr="00DE3E10" w:rsidRDefault="009B6077" w:rsidP="00C5207B">
      <w:pPr>
        <w:pStyle w:val="Heading1"/>
        <w:rPr>
          <w:rFonts w:cstheme="minorHAnsi"/>
        </w:rPr>
      </w:pPr>
      <w:r w:rsidRPr="00DE3E10">
        <w:rPr>
          <w:rFonts w:cstheme="minorHAnsi"/>
        </w:rPr>
        <w:t>All-University Core Curriculum (AUCC)</w:t>
      </w:r>
    </w:p>
    <w:p w14:paraId="217CC390" w14:textId="482BBB10" w:rsidR="00C5207B" w:rsidRPr="00DE3E10" w:rsidRDefault="00C5207B" w:rsidP="009B6077">
      <w:pPr>
        <w:pStyle w:val="NoSpacing"/>
        <w:rPr>
          <w:rFonts w:asciiTheme="minorHAnsi" w:hAnsiTheme="minorHAnsi" w:cstheme="minorHAnsi"/>
        </w:rPr>
      </w:pPr>
      <w:r w:rsidRPr="00DE3E10">
        <w:rPr>
          <w:rFonts w:asciiTheme="minorHAnsi" w:hAnsiTheme="minorHAnsi" w:cstheme="minorHAnsi"/>
        </w:rPr>
        <w:t>This course meets the </w:t>
      </w:r>
      <w:hyperlink r:id="rId10" w:history="1">
        <w:r w:rsidRPr="00DE3E10">
          <w:rPr>
            <w:rFonts w:asciiTheme="minorHAnsi" w:hAnsiTheme="minorHAnsi" w:cstheme="minorHAnsi"/>
            <w:color w:val="1574AB"/>
          </w:rPr>
          <w:t>All-University Core Curriculum (AUCC)</w:t>
        </w:r>
      </w:hyperlink>
      <w:r w:rsidRPr="00DE3E10">
        <w:rPr>
          <w:rFonts w:asciiTheme="minorHAnsi" w:hAnsiTheme="minorHAnsi" w:cstheme="minorHAnsi"/>
        </w:rPr>
        <w:t xml:space="preserve"> requirements for </w:t>
      </w:r>
      <w:r w:rsidR="001E00E5" w:rsidRPr="00DE3E10">
        <w:rPr>
          <w:rFonts w:asciiTheme="minorHAnsi" w:hAnsiTheme="minorHAnsi" w:cstheme="minorHAnsi"/>
        </w:rPr>
        <w:t xml:space="preserve">Social/Behavioral Sci </w:t>
      </w:r>
      <w:r w:rsidRPr="00DE3E10">
        <w:rPr>
          <w:rFonts w:asciiTheme="minorHAnsi" w:hAnsiTheme="minorHAnsi" w:cstheme="minorHAnsi"/>
        </w:rPr>
        <w:t xml:space="preserve">(Category </w:t>
      </w:r>
      <w:r w:rsidR="001E00E5" w:rsidRPr="00DE3E10">
        <w:rPr>
          <w:rFonts w:asciiTheme="minorHAnsi" w:hAnsiTheme="minorHAnsi" w:cstheme="minorHAnsi"/>
        </w:rPr>
        <w:t>3</w:t>
      </w:r>
      <w:r w:rsidRPr="00DE3E10">
        <w:rPr>
          <w:rFonts w:asciiTheme="minorHAnsi" w:hAnsiTheme="minorHAnsi" w:cstheme="minorHAnsi"/>
        </w:rPr>
        <w:t>C)</w:t>
      </w:r>
      <w:r w:rsidR="009B6077" w:rsidRPr="00DE3E10">
        <w:rPr>
          <w:rFonts w:asciiTheme="minorHAnsi" w:hAnsiTheme="minorHAnsi" w:cstheme="minorHAnsi"/>
        </w:rPr>
        <w:t>.</w:t>
      </w:r>
    </w:p>
    <w:p w14:paraId="67B373A1" w14:textId="360C7D39" w:rsidR="00972B90" w:rsidRPr="00DE3E10" w:rsidRDefault="00972B90" w:rsidP="00972B90">
      <w:pPr>
        <w:pStyle w:val="Heading1"/>
        <w:rPr>
          <w:rFonts w:cstheme="minorHAnsi"/>
        </w:rPr>
      </w:pPr>
      <w:r w:rsidRPr="00DE3E10">
        <w:rPr>
          <w:rFonts w:cstheme="minorHAnsi"/>
        </w:rPr>
        <w:t>Early Performance Feedback Program</w:t>
      </w:r>
    </w:p>
    <w:p w14:paraId="17A900C9" w14:textId="5F2FEEA1" w:rsidR="00206D73" w:rsidRPr="00DE3E10" w:rsidRDefault="00972B90" w:rsidP="00AA78A7">
      <w:pPr>
        <w:pStyle w:val="NoSpacing"/>
        <w:rPr>
          <w:rFonts w:asciiTheme="minorHAnsi" w:hAnsiTheme="minorHAnsi" w:cstheme="minorHAnsi"/>
        </w:rPr>
      </w:pPr>
      <w:r w:rsidRPr="00DE3E10">
        <w:rPr>
          <w:rFonts w:asciiTheme="minorHAnsi" w:hAnsiTheme="minorHAnsi" w:cstheme="minorHAnsi"/>
        </w:rPr>
        <w:t>This course participates in the Early Performance Feedback (EPF) program.  New students often aren’t used to the university environment and expectations. They may misinterpret or miss important, even basic, cues about their performance early in their campus and classroom experience</w:t>
      </w:r>
      <w:r w:rsidR="001F1579" w:rsidRPr="00DE3E10">
        <w:rPr>
          <w:rFonts w:asciiTheme="minorHAnsi" w:hAnsiTheme="minorHAnsi" w:cstheme="minorHAnsi"/>
        </w:rPr>
        <w:t>,</w:t>
      </w:r>
      <w:r w:rsidRPr="00DE3E10">
        <w:rPr>
          <w:rFonts w:asciiTheme="minorHAnsi" w:hAnsiTheme="minorHAnsi" w:cstheme="minorHAnsi"/>
        </w:rPr>
        <w:t xml:space="preserve"> </w:t>
      </w:r>
      <w:r w:rsidR="00960268" w:rsidRPr="00DE3E10">
        <w:rPr>
          <w:rFonts w:asciiTheme="minorHAnsi" w:hAnsiTheme="minorHAnsi" w:cstheme="minorHAnsi"/>
        </w:rPr>
        <w:t>resulting in falling</w:t>
      </w:r>
      <w:r w:rsidRPr="00DE3E10">
        <w:rPr>
          <w:rFonts w:asciiTheme="minorHAnsi" w:hAnsiTheme="minorHAnsi" w:cstheme="minorHAnsi"/>
        </w:rPr>
        <w:t xml:space="preserve"> irrevocably behind in their classes. We know that feedback is an essential mechanism in the adjustment process. The Early Performance Feedback (EPF) program aims to:</w:t>
      </w:r>
    </w:p>
    <w:p w14:paraId="6041E9BD" w14:textId="77777777" w:rsidR="00972B90" w:rsidRPr="00DE3E10" w:rsidRDefault="00972B90" w:rsidP="00AA78A7">
      <w:pPr>
        <w:pStyle w:val="NoSpacing"/>
        <w:numPr>
          <w:ilvl w:val="0"/>
          <w:numId w:val="5"/>
        </w:numPr>
        <w:rPr>
          <w:rFonts w:asciiTheme="minorHAnsi" w:hAnsiTheme="minorHAnsi" w:cstheme="minorHAnsi"/>
        </w:rPr>
      </w:pPr>
      <w:r w:rsidRPr="00DE3E10">
        <w:rPr>
          <w:rFonts w:asciiTheme="minorHAnsi" w:hAnsiTheme="minorHAnsi" w:cstheme="minorHAnsi"/>
        </w:rPr>
        <w:t>Increase the level of feedback on academic performance for (particularly) first-year students.</w:t>
      </w:r>
    </w:p>
    <w:p w14:paraId="5BB0EB33" w14:textId="77777777" w:rsidR="00972B90" w:rsidRPr="00DE3E10" w:rsidRDefault="00972B90" w:rsidP="00AA78A7">
      <w:pPr>
        <w:pStyle w:val="NoSpacing"/>
        <w:numPr>
          <w:ilvl w:val="0"/>
          <w:numId w:val="5"/>
        </w:numPr>
        <w:rPr>
          <w:rFonts w:asciiTheme="minorHAnsi" w:hAnsiTheme="minorHAnsi" w:cstheme="minorHAnsi"/>
        </w:rPr>
      </w:pPr>
      <w:r w:rsidRPr="00DE3E10">
        <w:rPr>
          <w:rFonts w:asciiTheme="minorHAnsi" w:hAnsiTheme="minorHAnsi" w:cstheme="minorHAnsi"/>
        </w:rPr>
        <w:t>Powerfully communicate to students that early effort and performance matter.</w:t>
      </w:r>
    </w:p>
    <w:p w14:paraId="2D3BE0D1" w14:textId="77777777" w:rsidR="00972B90" w:rsidRPr="00DE3E10" w:rsidRDefault="00972B90" w:rsidP="00AA78A7">
      <w:pPr>
        <w:pStyle w:val="NoSpacing"/>
        <w:numPr>
          <w:ilvl w:val="0"/>
          <w:numId w:val="5"/>
        </w:numPr>
        <w:rPr>
          <w:rFonts w:asciiTheme="minorHAnsi" w:hAnsiTheme="minorHAnsi" w:cstheme="minorHAnsi"/>
        </w:rPr>
      </w:pPr>
      <w:r w:rsidRPr="00DE3E10">
        <w:rPr>
          <w:rFonts w:asciiTheme="minorHAnsi" w:hAnsiTheme="minorHAnsi" w:cstheme="minorHAnsi"/>
        </w:rPr>
        <w:t>Connect students proactively to relevant academic support resources.</w:t>
      </w:r>
    </w:p>
    <w:p w14:paraId="6D2C6ADE" w14:textId="77777777" w:rsidR="00972B90" w:rsidRPr="00DE3E10" w:rsidRDefault="00972B90" w:rsidP="00AA78A7">
      <w:pPr>
        <w:pStyle w:val="NoSpacing"/>
        <w:numPr>
          <w:ilvl w:val="0"/>
          <w:numId w:val="5"/>
        </w:numPr>
        <w:rPr>
          <w:rFonts w:asciiTheme="minorHAnsi" w:hAnsiTheme="minorHAnsi" w:cstheme="minorHAnsi"/>
        </w:rPr>
      </w:pPr>
      <w:r w:rsidRPr="00DE3E10">
        <w:rPr>
          <w:rFonts w:asciiTheme="minorHAnsi" w:hAnsiTheme="minorHAnsi" w:cstheme="minorHAnsi"/>
        </w:rPr>
        <w:t>Identify students early who may be encountering severe difficulties that require more intensive intervention.</w:t>
      </w:r>
    </w:p>
    <w:p w14:paraId="5C0CC8A6" w14:textId="77777777" w:rsidR="00972B90" w:rsidRPr="00DE3E10" w:rsidRDefault="00972B90" w:rsidP="00AA78A7">
      <w:pPr>
        <w:pStyle w:val="NoSpacing"/>
        <w:rPr>
          <w:rFonts w:asciiTheme="minorHAnsi" w:hAnsiTheme="minorHAnsi" w:cstheme="minorHAnsi"/>
        </w:rPr>
      </w:pPr>
    </w:p>
    <w:p w14:paraId="1E99D5D4" w14:textId="34866D8A" w:rsidR="00804A99" w:rsidRPr="00DE3E10" w:rsidRDefault="00972B90" w:rsidP="00AA78A7">
      <w:pPr>
        <w:pStyle w:val="NoSpacing"/>
        <w:rPr>
          <w:rFonts w:asciiTheme="minorHAnsi" w:hAnsiTheme="minorHAnsi" w:cstheme="minorHAnsi"/>
        </w:rPr>
      </w:pPr>
      <w:r w:rsidRPr="00DE3E10">
        <w:rPr>
          <w:rFonts w:asciiTheme="minorHAnsi" w:hAnsiTheme="minorHAnsi" w:cstheme="minorHAnsi"/>
        </w:rPr>
        <w:t>Students who are not meeting expectations by week 5 of the semester will be contacted by the EPF team and invited to take advantage of resources on campus to help them turn things around, for example</w:t>
      </w:r>
      <w:r w:rsidR="001F1579" w:rsidRPr="00DE3E10">
        <w:rPr>
          <w:rFonts w:asciiTheme="minorHAnsi" w:hAnsiTheme="minorHAnsi" w:cstheme="minorHAnsi"/>
        </w:rPr>
        <w:t>,</w:t>
      </w:r>
      <w:r w:rsidRPr="00DE3E10">
        <w:rPr>
          <w:rFonts w:asciiTheme="minorHAnsi" w:hAnsiTheme="minorHAnsi" w:cstheme="minorHAnsi"/>
        </w:rPr>
        <w:t xml:space="preserve"> through a program called U-Turn.  For more information, see: </w:t>
      </w:r>
      <w:hyperlink r:id="rId11" w:history="1">
        <w:r w:rsidRPr="00DE3E10">
          <w:rPr>
            <w:rStyle w:val="Hyperlink"/>
            <w:rFonts w:asciiTheme="minorHAnsi" w:hAnsiTheme="minorHAnsi" w:cstheme="minorHAnsi"/>
          </w:rPr>
          <w:t>http://earlyperformance.colostate.edu/</w:t>
        </w:r>
      </w:hyperlink>
      <w:r w:rsidRPr="00DE3E10">
        <w:rPr>
          <w:rFonts w:asciiTheme="minorHAnsi" w:hAnsiTheme="minorHAnsi" w:cstheme="minorHAnsi"/>
        </w:rPr>
        <w:t> </w:t>
      </w:r>
    </w:p>
    <w:p w14:paraId="054DE2E0" w14:textId="137E182E" w:rsidR="00C435F3" w:rsidRPr="00DE3E10" w:rsidRDefault="00624363" w:rsidP="00804A99">
      <w:pPr>
        <w:pStyle w:val="Heading1"/>
        <w:rPr>
          <w:rFonts w:cstheme="minorHAnsi"/>
        </w:rPr>
      </w:pPr>
      <w:r w:rsidRPr="00DE3E10">
        <w:rPr>
          <w:rFonts w:cstheme="minorHAnsi"/>
        </w:rPr>
        <w:t xml:space="preserve">Course </w:t>
      </w:r>
      <w:r w:rsidR="00282250" w:rsidRPr="00DE3E10">
        <w:rPr>
          <w:rFonts w:cstheme="minorHAnsi"/>
        </w:rPr>
        <w:t>Requirements</w:t>
      </w:r>
      <w:r w:rsidR="00665B51" w:rsidRPr="00DE3E10">
        <w:rPr>
          <w:rFonts w:cstheme="minorHAnsi"/>
        </w:rPr>
        <w:t xml:space="preserve"> and</w:t>
      </w:r>
      <w:r w:rsidR="00C435F3" w:rsidRPr="00DE3E10">
        <w:rPr>
          <w:rFonts w:cstheme="minorHAnsi"/>
        </w:rPr>
        <w:t xml:space="preserve"> </w:t>
      </w:r>
      <w:r w:rsidR="00CD43B6" w:rsidRPr="00DE3E10">
        <w:rPr>
          <w:rFonts w:cstheme="minorHAnsi"/>
        </w:rPr>
        <w:t>Grade Determination</w:t>
      </w:r>
      <w:r w:rsidR="00665B51" w:rsidRPr="00DE3E10">
        <w:rPr>
          <w:rFonts w:cstheme="minorHAnsi"/>
        </w:rPr>
        <w:t xml:space="preserve"> </w:t>
      </w:r>
    </w:p>
    <w:p w14:paraId="59BBC4D8" w14:textId="3EEA8814" w:rsidR="00725942" w:rsidRPr="00DE3E10" w:rsidRDefault="00C435F3" w:rsidP="00AA78A7">
      <w:pPr>
        <w:pStyle w:val="NoSpacing"/>
        <w:rPr>
          <w:rFonts w:asciiTheme="minorHAnsi" w:eastAsiaTheme="minorEastAsia" w:hAnsiTheme="minorHAnsi" w:cstheme="minorHAnsi"/>
          <w:lang w:val="en-GB"/>
        </w:rPr>
      </w:pPr>
      <w:r w:rsidRPr="00DE3E10">
        <w:rPr>
          <w:rFonts w:asciiTheme="minorHAnsi" w:hAnsiTheme="minorHAnsi" w:cstheme="minorHAnsi"/>
          <w:lang w:val="en-GB"/>
        </w:rPr>
        <w:t>The academic requirements of this course consist</w:t>
      </w:r>
      <w:r w:rsidR="00615AA9" w:rsidRPr="00DE3E10">
        <w:rPr>
          <w:rFonts w:asciiTheme="minorHAnsi" w:hAnsiTheme="minorHAnsi" w:cstheme="minorHAnsi"/>
          <w:lang w:val="en-GB"/>
        </w:rPr>
        <w:t xml:space="preserve"> of </w:t>
      </w:r>
      <w:r w:rsidR="0086463F" w:rsidRPr="00DE3E10">
        <w:rPr>
          <w:rFonts w:asciiTheme="minorHAnsi" w:hAnsiTheme="minorHAnsi" w:cstheme="minorHAnsi"/>
          <w:lang w:val="en-GB"/>
        </w:rPr>
        <w:t>7</w:t>
      </w:r>
      <w:r w:rsidRPr="00DE3E10">
        <w:rPr>
          <w:rFonts w:asciiTheme="minorHAnsi" w:hAnsiTheme="minorHAnsi" w:cstheme="minorHAnsi"/>
          <w:lang w:val="en-GB"/>
        </w:rPr>
        <w:t xml:space="preserve"> short answer quizzes,</w:t>
      </w:r>
      <w:r w:rsidR="00075125" w:rsidRPr="00DE3E10">
        <w:rPr>
          <w:rFonts w:asciiTheme="minorHAnsi" w:hAnsiTheme="minorHAnsi" w:cstheme="minorHAnsi"/>
          <w:lang w:val="en-GB"/>
        </w:rPr>
        <w:t xml:space="preserve"> </w:t>
      </w:r>
      <w:r w:rsidR="00395CDA" w:rsidRPr="00DE3E10">
        <w:rPr>
          <w:rFonts w:asciiTheme="minorHAnsi" w:hAnsiTheme="minorHAnsi" w:cstheme="minorHAnsi"/>
          <w:lang w:val="en-GB"/>
        </w:rPr>
        <w:t xml:space="preserve">1 </w:t>
      </w:r>
      <w:r w:rsidR="00191246" w:rsidRPr="00DE3E10">
        <w:rPr>
          <w:rFonts w:asciiTheme="minorHAnsi" w:hAnsiTheme="minorHAnsi" w:cstheme="minorHAnsi"/>
          <w:lang w:val="en-GB"/>
        </w:rPr>
        <w:t>mid-semester</w:t>
      </w:r>
      <w:r w:rsidR="00395CDA" w:rsidRPr="00DE3E10">
        <w:rPr>
          <w:rFonts w:asciiTheme="minorHAnsi" w:hAnsiTheme="minorHAnsi" w:cstheme="minorHAnsi"/>
          <w:lang w:val="en-GB"/>
        </w:rPr>
        <w:t xml:space="preserve"> exam</w:t>
      </w:r>
      <w:r w:rsidR="00075125" w:rsidRPr="00DE3E10">
        <w:rPr>
          <w:rFonts w:asciiTheme="minorHAnsi" w:hAnsiTheme="minorHAnsi" w:cstheme="minorHAnsi"/>
          <w:lang w:val="en-GB"/>
        </w:rPr>
        <w:t>,</w:t>
      </w:r>
      <w:r w:rsidRPr="00DE3E10">
        <w:rPr>
          <w:rFonts w:asciiTheme="minorHAnsi" w:hAnsiTheme="minorHAnsi" w:cstheme="minorHAnsi"/>
          <w:lang w:val="en-GB"/>
        </w:rPr>
        <w:t xml:space="preserve"> </w:t>
      </w:r>
      <w:r w:rsidR="0086463F" w:rsidRPr="00DE3E10">
        <w:rPr>
          <w:rFonts w:asciiTheme="minorHAnsi" w:hAnsiTheme="minorHAnsi" w:cstheme="minorHAnsi"/>
          <w:lang w:val="en-GB"/>
        </w:rPr>
        <w:t xml:space="preserve">1 presentation, 7 discussion contributions, </w:t>
      </w:r>
      <w:r w:rsidR="00075125" w:rsidRPr="00DE3E10">
        <w:rPr>
          <w:rFonts w:asciiTheme="minorHAnsi" w:hAnsiTheme="minorHAnsi" w:cstheme="minorHAnsi"/>
          <w:lang w:val="en-GB"/>
        </w:rPr>
        <w:t>1 research paper</w:t>
      </w:r>
      <w:r w:rsidR="004C35E0" w:rsidRPr="00DE3E10">
        <w:rPr>
          <w:rFonts w:asciiTheme="minorHAnsi" w:hAnsiTheme="minorHAnsi" w:cstheme="minorHAnsi"/>
          <w:lang w:val="en-GB"/>
        </w:rPr>
        <w:t xml:space="preserve">, </w:t>
      </w:r>
      <w:r w:rsidR="0086463F" w:rsidRPr="00DE3E10">
        <w:rPr>
          <w:rFonts w:asciiTheme="minorHAnsi" w:hAnsiTheme="minorHAnsi" w:cstheme="minorHAnsi"/>
          <w:lang w:val="en-GB"/>
        </w:rPr>
        <w:t xml:space="preserve">and </w:t>
      </w:r>
      <w:r w:rsidRPr="00DE3E10">
        <w:rPr>
          <w:rFonts w:asciiTheme="minorHAnsi" w:hAnsiTheme="minorHAnsi" w:cstheme="minorHAnsi"/>
          <w:lang w:val="en-GB"/>
        </w:rPr>
        <w:t>1 final exam</w:t>
      </w:r>
      <w:r w:rsidR="00CD43B6" w:rsidRPr="00DE3E10">
        <w:rPr>
          <w:rFonts w:asciiTheme="minorHAnsi" w:hAnsiTheme="minorHAnsi" w:cstheme="minorHAnsi"/>
          <w:lang w:val="en-GB"/>
        </w:rPr>
        <w:t xml:space="preserve">. </w:t>
      </w:r>
      <w:r w:rsidR="00282250" w:rsidRPr="00DE3E10">
        <w:rPr>
          <w:rFonts w:asciiTheme="minorHAnsi" w:hAnsiTheme="minorHAnsi" w:cstheme="minorHAnsi"/>
          <w:lang w:val="en-GB"/>
        </w:rPr>
        <w:t xml:space="preserve"> </w:t>
      </w:r>
      <w:r w:rsidR="00CF18AF" w:rsidRPr="00DE3E10">
        <w:rPr>
          <w:rFonts w:asciiTheme="minorHAnsi" w:hAnsiTheme="minorHAnsi" w:cstheme="minorHAnsi"/>
        </w:rPr>
        <w:t>Course grades will be determined by the completion of assignments, exams</w:t>
      </w:r>
      <w:r w:rsidR="001F1579" w:rsidRPr="00DE3E10">
        <w:rPr>
          <w:rFonts w:asciiTheme="minorHAnsi" w:hAnsiTheme="minorHAnsi" w:cstheme="minorHAnsi"/>
        </w:rPr>
        <w:t>,</w:t>
      </w:r>
      <w:r w:rsidR="00CF18AF" w:rsidRPr="00DE3E10">
        <w:rPr>
          <w:rFonts w:asciiTheme="minorHAnsi" w:hAnsiTheme="minorHAnsi" w:cstheme="minorHAnsi"/>
        </w:rPr>
        <w:t xml:space="preserve"> and discussions, as shown below:</w:t>
      </w:r>
      <w:r w:rsidR="00725942" w:rsidRPr="00DE3E10">
        <w:rPr>
          <w:rFonts w:asciiTheme="minorHAnsi" w:eastAsiaTheme="minorEastAsia" w:hAnsiTheme="minorHAnsi" w:cstheme="minorHAnsi"/>
          <w:lang w:val="en-GB"/>
        </w:rPr>
        <w:t xml:space="preserve"> </w:t>
      </w:r>
    </w:p>
    <w:p w14:paraId="137B78F9" w14:textId="77777777" w:rsidR="00725942" w:rsidRPr="00DE3E10" w:rsidRDefault="00725942" w:rsidP="00725942">
      <w:pPr>
        <w:spacing w:after="0" w:line="240" w:lineRule="auto"/>
        <w:jc w:val="left"/>
        <w:rPr>
          <w:rFonts w:cstheme="minorHAnsi"/>
        </w:rPr>
      </w:pPr>
    </w:p>
    <w:tbl>
      <w:tblPr>
        <w:tblW w:w="0" w:type="auto"/>
        <w:jc w:val="center"/>
        <w:tblLook w:val="01E0" w:firstRow="1" w:lastRow="1" w:firstColumn="1" w:lastColumn="1" w:noHBand="0" w:noVBand="0"/>
      </w:tblPr>
      <w:tblGrid>
        <w:gridCol w:w="3263"/>
        <w:gridCol w:w="1376"/>
        <w:gridCol w:w="1399"/>
        <w:gridCol w:w="1428"/>
        <w:gridCol w:w="1894"/>
      </w:tblGrid>
      <w:tr w:rsidR="00725942" w:rsidRPr="00DE3E10" w14:paraId="130FA280" w14:textId="77777777" w:rsidTr="009C0354">
        <w:trPr>
          <w:jc w:val="center"/>
        </w:trPr>
        <w:tc>
          <w:tcPr>
            <w:tcW w:w="3263" w:type="dxa"/>
            <w:tcBorders>
              <w:bottom w:val="single" w:sz="4" w:space="0" w:color="auto"/>
            </w:tcBorders>
            <w:vAlign w:val="center"/>
          </w:tcPr>
          <w:p w14:paraId="02DCAE85" w14:textId="62488EEA" w:rsidR="00725942" w:rsidRPr="00DE3E10" w:rsidRDefault="00725942" w:rsidP="004C4D70">
            <w:pPr>
              <w:spacing w:after="0" w:line="240" w:lineRule="auto"/>
              <w:rPr>
                <w:rFonts w:cstheme="minorHAnsi"/>
                <w:b/>
                <w:bCs/>
                <w:i/>
                <w:color w:val="000000"/>
              </w:rPr>
            </w:pPr>
            <w:r w:rsidRPr="00DE3E10">
              <w:rPr>
                <w:rFonts w:cstheme="minorHAnsi"/>
                <w:b/>
              </w:rPr>
              <w:t>Assignment</w:t>
            </w:r>
          </w:p>
        </w:tc>
        <w:tc>
          <w:tcPr>
            <w:tcW w:w="1376" w:type="dxa"/>
            <w:tcBorders>
              <w:bottom w:val="single" w:sz="4" w:space="0" w:color="auto"/>
            </w:tcBorders>
            <w:vAlign w:val="center"/>
          </w:tcPr>
          <w:p w14:paraId="671FD16C" w14:textId="77777777" w:rsidR="00725942" w:rsidRPr="00DE3E10" w:rsidRDefault="00725942" w:rsidP="00725942">
            <w:pPr>
              <w:spacing w:after="0" w:line="240" w:lineRule="auto"/>
              <w:jc w:val="center"/>
              <w:rPr>
                <w:rFonts w:cstheme="minorHAnsi"/>
                <w:b/>
                <w:bCs/>
                <w:i/>
                <w:color w:val="000000"/>
              </w:rPr>
            </w:pPr>
            <w:r w:rsidRPr="00DE3E10">
              <w:rPr>
                <w:rFonts w:cstheme="minorHAnsi"/>
                <w:b/>
                <w:bCs/>
                <w:i/>
                <w:color w:val="000000"/>
              </w:rPr>
              <w:t>Points per Assignment</w:t>
            </w:r>
          </w:p>
        </w:tc>
        <w:tc>
          <w:tcPr>
            <w:tcW w:w="1399" w:type="dxa"/>
            <w:tcBorders>
              <w:bottom w:val="single" w:sz="4" w:space="0" w:color="auto"/>
            </w:tcBorders>
            <w:vAlign w:val="center"/>
          </w:tcPr>
          <w:p w14:paraId="4AB2036A" w14:textId="77777777" w:rsidR="00725942" w:rsidRPr="00DE3E10" w:rsidRDefault="00725942" w:rsidP="00725942">
            <w:pPr>
              <w:spacing w:after="0" w:line="240" w:lineRule="auto"/>
              <w:jc w:val="center"/>
              <w:rPr>
                <w:rFonts w:cstheme="minorHAnsi"/>
                <w:b/>
                <w:bCs/>
                <w:i/>
                <w:color w:val="000000"/>
              </w:rPr>
            </w:pPr>
            <w:r w:rsidRPr="00DE3E10">
              <w:rPr>
                <w:rFonts w:cstheme="minorHAnsi"/>
                <w:b/>
                <w:bCs/>
                <w:i/>
                <w:color w:val="000000"/>
              </w:rPr>
              <w:t>Frequency</w:t>
            </w:r>
          </w:p>
        </w:tc>
        <w:tc>
          <w:tcPr>
            <w:tcW w:w="1428" w:type="dxa"/>
            <w:tcBorders>
              <w:bottom w:val="single" w:sz="4" w:space="0" w:color="auto"/>
            </w:tcBorders>
            <w:vAlign w:val="center"/>
          </w:tcPr>
          <w:p w14:paraId="2A39C88F" w14:textId="77777777" w:rsidR="00725942" w:rsidRPr="00DE3E10" w:rsidRDefault="00725942" w:rsidP="00725942">
            <w:pPr>
              <w:spacing w:after="0" w:line="240" w:lineRule="auto"/>
              <w:jc w:val="center"/>
              <w:rPr>
                <w:rFonts w:cstheme="minorHAnsi"/>
                <w:b/>
                <w:bCs/>
                <w:i/>
                <w:color w:val="000000"/>
              </w:rPr>
            </w:pPr>
            <w:r w:rsidRPr="00DE3E10">
              <w:rPr>
                <w:rFonts w:cstheme="minorHAnsi"/>
                <w:b/>
                <w:bCs/>
                <w:i/>
                <w:color w:val="000000"/>
              </w:rPr>
              <w:t>GRADE POINTS</w:t>
            </w:r>
          </w:p>
        </w:tc>
        <w:tc>
          <w:tcPr>
            <w:tcW w:w="1894" w:type="dxa"/>
            <w:tcBorders>
              <w:bottom w:val="single" w:sz="4" w:space="0" w:color="auto"/>
            </w:tcBorders>
          </w:tcPr>
          <w:p w14:paraId="05CFE1A1" w14:textId="77777777" w:rsidR="00725942" w:rsidRPr="00DE3E10" w:rsidRDefault="00725942" w:rsidP="00725942">
            <w:pPr>
              <w:spacing w:after="0" w:line="240" w:lineRule="auto"/>
              <w:jc w:val="center"/>
              <w:rPr>
                <w:rFonts w:cstheme="minorHAnsi"/>
                <w:b/>
                <w:bCs/>
                <w:i/>
                <w:color w:val="000000"/>
              </w:rPr>
            </w:pPr>
            <w:r w:rsidRPr="00DE3E10">
              <w:rPr>
                <w:rFonts w:cstheme="minorHAnsi"/>
                <w:b/>
                <w:bCs/>
                <w:i/>
                <w:color w:val="000000"/>
              </w:rPr>
              <w:t>GRADE PERCENTAGE</w:t>
            </w:r>
          </w:p>
        </w:tc>
      </w:tr>
      <w:tr w:rsidR="009C0354" w:rsidRPr="00DE3E10" w14:paraId="1D95D404" w14:textId="77777777" w:rsidTr="009C0354">
        <w:trPr>
          <w:trHeight w:val="144"/>
          <w:jc w:val="center"/>
        </w:trPr>
        <w:tc>
          <w:tcPr>
            <w:tcW w:w="3263" w:type="dxa"/>
            <w:tcBorders>
              <w:top w:val="single" w:sz="4" w:space="0" w:color="auto"/>
            </w:tcBorders>
          </w:tcPr>
          <w:p w14:paraId="05A7C8E4" w14:textId="5A8A344C" w:rsidR="009C0354" w:rsidRPr="00DE3E10" w:rsidRDefault="009C0354" w:rsidP="009C0354">
            <w:pPr>
              <w:spacing w:after="0" w:line="240" w:lineRule="auto"/>
              <w:jc w:val="left"/>
              <w:rPr>
                <w:rFonts w:cstheme="minorHAnsi"/>
              </w:rPr>
            </w:pPr>
            <w:r w:rsidRPr="00DE3E10">
              <w:rPr>
                <w:rFonts w:cstheme="minorHAnsi"/>
              </w:rPr>
              <w:t>Discussion Posts</w:t>
            </w:r>
          </w:p>
        </w:tc>
        <w:tc>
          <w:tcPr>
            <w:tcW w:w="1376" w:type="dxa"/>
            <w:tcBorders>
              <w:top w:val="single" w:sz="4" w:space="0" w:color="auto"/>
            </w:tcBorders>
          </w:tcPr>
          <w:p w14:paraId="10D27FF0" w14:textId="03052712" w:rsidR="009C0354" w:rsidRPr="00DE3E10" w:rsidRDefault="009C0354" w:rsidP="009C0354">
            <w:pPr>
              <w:spacing w:after="0" w:line="240" w:lineRule="auto"/>
              <w:jc w:val="left"/>
              <w:rPr>
                <w:rFonts w:cstheme="minorHAnsi"/>
              </w:rPr>
            </w:pPr>
            <w:r w:rsidRPr="00DE3E10">
              <w:rPr>
                <w:rFonts w:cstheme="minorHAnsi"/>
              </w:rPr>
              <w:t xml:space="preserve">           (1)</w:t>
            </w:r>
          </w:p>
        </w:tc>
        <w:tc>
          <w:tcPr>
            <w:tcW w:w="1399" w:type="dxa"/>
            <w:tcBorders>
              <w:top w:val="single" w:sz="4" w:space="0" w:color="auto"/>
            </w:tcBorders>
          </w:tcPr>
          <w:p w14:paraId="7682DAFF" w14:textId="77B8A0BF" w:rsidR="009C0354" w:rsidRPr="00DE3E10" w:rsidRDefault="009C0354" w:rsidP="009C0354">
            <w:pPr>
              <w:spacing w:after="0" w:line="240" w:lineRule="auto"/>
              <w:jc w:val="left"/>
              <w:rPr>
                <w:rFonts w:cstheme="minorHAnsi"/>
              </w:rPr>
            </w:pPr>
            <w:r w:rsidRPr="00DE3E10">
              <w:rPr>
                <w:rFonts w:cstheme="minorHAnsi"/>
              </w:rPr>
              <w:t xml:space="preserve">      * (7)</w:t>
            </w:r>
          </w:p>
        </w:tc>
        <w:tc>
          <w:tcPr>
            <w:tcW w:w="1428" w:type="dxa"/>
            <w:tcBorders>
              <w:top w:val="single" w:sz="4" w:space="0" w:color="auto"/>
            </w:tcBorders>
          </w:tcPr>
          <w:p w14:paraId="15186D6A" w14:textId="00FBBCF9" w:rsidR="009C0354" w:rsidRPr="00DE3E10" w:rsidRDefault="009C0354" w:rsidP="009C0354">
            <w:pPr>
              <w:spacing w:after="0" w:line="240" w:lineRule="auto"/>
              <w:jc w:val="left"/>
              <w:rPr>
                <w:rFonts w:cstheme="minorHAnsi"/>
              </w:rPr>
            </w:pPr>
            <w:r w:rsidRPr="00DE3E10">
              <w:rPr>
                <w:rFonts w:cstheme="minorHAnsi"/>
              </w:rPr>
              <w:t xml:space="preserve">       =     7      </w:t>
            </w:r>
          </w:p>
        </w:tc>
        <w:tc>
          <w:tcPr>
            <w:tcW w:w="1894" w:type="dxa"/>
            <w:tcBorders>
              <w:top w:val="single" w:sz="4" w:space="0" w:color="auto"/>
            </w:tcBorders>
          </w:tcPr>
          <w:p w14:paraId="652A29E3" w14:textId="548D5121" w:rsidR="009C0354" w:rsidRPr="00DE3E10" w:rsidRDefault="009C0354" w:rsidP="009C0354">
            <w:pPr>
              <w:spacing w:after="0" w:line="240" w:lineRule="auto"/>
              <w:jc w:val="left"/>
              <w:rPr>
                <w:rFonts w:cstheme="minorHAnsi"/>
              </w:rPr>
            </w:pPr>
            <w:r w:rsidRPr="00DE3E10">
              <w:rPr>
                <w:rFonts w:cstheme="minorHAnsi"/>
              </w:rPr>
              <w:t xml:space="preserve">                  7%</w:t>
            </w:r>
          </w:p>
        </w:tc>
      </w:tr>
      <w:tr w:rsidR="009C0354" w:rsidRPr="00DE3E10" w14:paraId="536E6461" w14:textId="77777777" w:rsidTr="009C0354">
        <w:trPr>
          <w:trHeight w:val="144"/>
          <w:jc w:val="center"/>
        </w:trPr>
        <w:tc>
          <w:tcPr>
            <w:tcW w:w="3263" w:type="dxa"/>
          </w:tcPr>
          <w:p w14:paraId="59D9C724" w14:textId="7BA22042" w:rsidR="009C0354" w:rsidRPr="00DE3E10" w:rsidRDefault="009C0354" w:rsidP="009C0354">
            <w:pPr>
              <w:spacing w:after="0" w:line="240" w:lineRule="auto"/>
              <w:jc w:val="left"/>
              <w:rPr>
                <w:rFonts w:cstheme="minorHAnsi"/>
              </w:rPr>
            </w:pPr>
            <w:r w:rsidRPr="00DE3E10">
              <w:rPr>
                <w:rFonts w:cstheme="minorHAnsi"/>
              </w:rPr>
              <w:t>Short answer quiz</w:t>
            </w:r>
          </w:p>
        </w:tc>
        <w:tc>
          <w:tcPr>
            <w:tcW w:w="1376" w:type="dxa"/>
          </w:tcPr>
          <w:p w14:paraId="12B9843A" w14:textId="77777777" w:rsidR="009C0354" w:rsidRPr="00DE3E10" w:rsidRDefault="009C0354" w:rsidP="009C0354">
            <w:pPr>
              <w:spacing w:after="0" w:line="240" w:lineRule="auto"/>
              <w:jc w:val="left"/>
              <w:rPr>
                <w:rFonts w:cstheme="minorHAnsi"/>
              </w:rPr>
            </w:pPr>
            <w:r w:rsidRPr="00DE3E10">
              <w:rPr>
                <w:rFonts w:cstheme="minorHAnsi"/>
              </w:rPr>
              <w:t xml:space="preserve">           (1)</w:t>
            </w:r>
          </w:p>
        </w:tc>
        <w:tc>
          <w:tcPr>
            <w:tcW w:w="1399" w:type="dxa"/>
          </w:tcPr>
          <w:p w14:paraId="721257DE" w14:textId="15F2AA9E" w:rsidR="009C0354" w:rsidRPr="00DE3E10" w:rsidRDefault="009C0354" w:rsidP="009C0354">
            <w:pPr>
              <w:spacing w:after="0" w:line="240" w:lineRule="auto"/>
              <w:jc w:val="left"/>
              <w:rPr>
                <w:rFonts w:cstheme="minorHAnsi"/>
              </w:rPr>
            </w:pPr>
            <w:r w:rsidRPr="00DE3E10">
              <w:rPr>
                <w:rFonts w:cstheme="minorHAnsi"/>
              </w:rPr>
              <w:t xml:space="preserve">      * (7)  </w:t>
            </w:r>
          </w:p>
        </w:tc>
        <w:tc>
          <w:tcPr>
            <w:tcW w:w="1428" w:type="dxa"/>
          </w:tcPr>
          <w:p w14:paraId="44C1E5B2" w14:textId="162A8300" w:rsidR="009C0354" w:rsidRPr="00DE3E10" w:rsidRDefault="009C0354" w:rsidP="009C0354">
            <w:pPr>
              <w:spacing w:after="0" w:line="240" w:lineRule="auto"/>
              <w:jc w:val="left"/>
              <w:rPr>
                <w:rFonts w:cstheme="minorHAnsi"/>
              </w:rPr>
            </w:pPr>
            <w:r w:rsidRPr="00DE3E10">
              <w:rPr>
                <w:rFonts w:cstheme="minorHAnsi"/>
              </w:rPr>
              <w:t xml:space="preserve">       =     7</w:t>
            </w:r>
          </w:p>
        </w:tc>
        <w:tc>
          <w:tcPr>
            <w:tcW w:w="1894" w:type="dxa"/>
          </w:tcPr>
          <w:p w14:paraId="5D95B5DA" w14:textId="57FE80A6" w:rsidR="009C0354" w:rsidRPr="00DE3E10" w:rsidRDefault="009C0354" w:rsidP="009C0354">
            <w:pPr>
              <w:spacing w:after="0" w:line="240" w:lineRule="auto"/>
              <w:jc w:val="left"/>
              <w:rPr>
                <w:rFonts w:cstheme="minorHAnsi"/>
              </w:rPr>
            </w:pPr>
            <w:r w:rsidRPr="00DE3E10">
              <w:rPr>
                <w:rFonts w:cstheme="minorHAnsi"/>
              </w:rPr>
              <w:t xml:space="preserve">                  7%</w:t>
            </w:r>
          </w:p>
        </w:tc>
      </w:tr>
      <w:tr w:rsidR="009C0354" w:rsidRPr="00DE3E10" w14:paraId="7616A553" w14:textId="77777777" w:rsidTr="003C6AAD">
        <w:trPr>
          <w:trHeight w:val="144"/>
          <w:jc w:val="center"/>
        </w:trPr>
        <w:tc>
          <w:tcPr>
            <w:tcW w:w="3263" w:type="dxa"/>
          </w:tcPr>
          <w:p w14:paraId="4D0DC490" w14:textId="77777777" w:rsidR="009C0354" w:rsidRPr="00DE3E10" w:rsidRDefault="009C0354" w:rsidP="009C0354">
            <w:pPr>
              <w:spacing w:after="0" w:line="240" w:lineRule="auto"/>
              <w:jc w:val="left"/>
              <w:rPr>
                <w:rFonts w:cstheme="minorHAnsi"/>
              </w:rPr>
            </w:pPr>
            <w:r w:rsidRPr="00DE3E10">
              <w:rPr>
                <w:rFonts w:cstheme="minorHAnsi"/>
              </w:rPr>
              <w:t>Presentation</w:t>
            </w:r>
          </w:p>
          <w:p w14:paraId="243AB4A9" w14:textId="77777777" w:rsidR="009C0354" w:rsidRPr="00DE3E10" w:rsidRDefault="009C0354" w:rsidP="009C0354">
            <w:pPr>
              <w:spacing w:after="0" w:line="240" w:lineRule="auto"/>
              <w:jc w:val="left"/>
              <w:rPr>
                <w:rFonts w:cstheme="minorHAnsi"/>
              </w:rPr>
            </w:pPr>
            <w:r w:rsidRPr="00DE3E10">
              <w:rPr>
                <w:rFonts w:cstheme="minorHAnsi"/>
              </w:rPr>
              <w:t>Research Paper</w:t>
            </w:r>
          </w:p>
          <w:p w14:paraId="7B3183E5" w14:textId="77777777" w:rsidR="009C0354" w:rsidRPr="00DE3E10" w:rsidRDefault="009C0354" w:rsidP="009C0354">
            <w:pPr>
              <w:spacing w:after="0" w:line="240" w:lineRule="auto"/>
              <w:jc w:val="left"/>
              <w:rPr>
                <w:rFonts w:cstheme="minorHAnsi"/>
              </w:rPr>
            </w:pPr>
            <w:r w:rsidRPr="00DE3E10">
              <w:rPr>
                <w:rFonts w:cstheme="minorHAnsi"/>
              </w:rPr>
              <w:t xml:space="preserve">Mid-Semester Exam </w:t>
            </w:r>
          </w:p>
          <w:p w14:paraId="359DD37D" w14:textId="77777777" w:rsidR="009C0354" w:rsidRPr="00DE3E10" w:rsidRDefault="009C0354" w:rsidP="009C0354">
            <w:pPr>
              <w:spacing w:after="0" w:line="240" w:lineRule="auto"/>
              <w:jc w:val="left"/>
              <w:rPr>
                <w:rFonts w:cstheme="minorHAnsi"/>
              </w:rPr>
            </w:pPr>
            <w:r w:rsidRPr="00DE3E10">
              <w:rPr>
                <w:rFonts w:cstheme="minorHAnsi"/>
              </w:rPr>
              <w:t>Final Exam</w:t>
            </w:r>
          </w:p>
        </w:tc>
        <w:tc>
          <w:tcPr>
            <w:tcW w:w="1376" w:type="dxa"/>
          </w:tcPr>
          <w:p w14:paraId="02C74073" w14:textId="0D4BC25B" w:rsidR="009C0354" w:rsidRPr="00DE3E10" w:rsidRDefault="009C0354" w:rsidP="009C0354">
            <w:pPr>
              <w:spacing w:after="0" w:line="240" w:lineRule="auto"/>
              <w:jc w:val="left"/>
              <w:rPr>
                <w:rFonts w:cstheme="minorHAnsi"/>
              </w:rPr>
            </w:pPr>
            <w:r w:rsidRPr="00DE3E10">
              <w:rPr>
                <w:rFonts w:cstheme="minorHAnsi"/>
              </w:rPr>
              <w:t xml:space="preserve">           (6)</w:t>
            </w:r>
          </w:p>
          <w:p w14:paraId="31002DAE" w14:textId="77777777" w:rsidR="009C0354" w:rsidRPr="00DE3E10" w:rsidRDefault="009C0354" w:rsidP="009C0354">
            <w:pPr>
              <w:spacing w:after="0" w:line="240" w:lineRule="auto"/>
              <w:jc w:val="left"/>
              <w:rPr>
                <w:rFonts w:cstheme="minorHAnsi"/>
              </w:rPr>
            </w:pPr>
            <w:r w:rsidRPr="00DE3E10">
              <w:rPr>
                <w:rFonts w:cstheme="minorHAnsi"/>
              </w:rPr>
              <w:t xml:space="preserve">         (30)</w:t>
            </w:r>
          </w:p>
          <w:p w14:paraId="6EE54500" w14:textId="77F7DF0A" w:rsidR="009C0354" w:rsidRPr="00DE3E10" w:rsidRDefault="009C0354" w:rsidP="009C0354">
            <w:pPr>
              <w:spacing w:after="0" w:line="240" w:lineRule="auto"/>
              <w:jc w:val="left"/>
              <w:rPr>
                <w:rFonts w:cstheme="minorHAnsi"/>
              </w:rPr>
            </w:pPr>
            <w:r w:rsidRPr="00DE3E10">
              <w:rPr>
                <w:rFonts w:cstheme="minorHAnsi"/>
              </w:rPr>
              <w:t xml:space="preserve">         (25)</w:t>
            </w:r>
          </w:p>
          <w:p w14:paraId="6C950B35" w14:textId="27F0E479" w:rsidR="009C0354" w:rsidRPr="00DE3E10" w:rsidRDefault="009C0354" w:rsidP="009C0354">
            <w:pPr>
              <w:spacing w:after="0" w:line="240" w:lineRule="auto"/>
              <w:jc w:val="left"/>
              <w:rPr>
                <w:rFonts w:cstheme="minorHAnsi"/>
              </w:rPr>
            </w:pPr>
            <w:r w:rsidRPr="00DE3E10">
              <w:rPr>
                <w:rFonts w:cstheme="minorHAnsi"/>
              </w:rPr>
              <w:t xml:space="preserve">         (25)</w:t>
            </w:r>
          </w:p>
        </w:tc>
        <w:tc>
          <w:tcPr>
            <w:tcW w:w="1399" w:type="dxa"/>
          </w:tcPr>
          <w:p w14:paraId="2CDBD3FC" w14:textId="77777777" w:rsidR="009C0354" w:rsidRPr="00DE3E10" w:rsidRDefault="009C0354" w:rsidP="009C0354">
            <w:pPr>
              <w:spacing w:after="0" w:line="240" w:lineRule="auto"/>
              <w:jc w:val="left"/>
              <w:rPr>
                <w:rFonts w:cstheme="minorHAnsi"/>
              </w:rPr>
            </w:pPr>
            <w:r w:rsidRPr="00DE3E10">
              <w:rPr>
                <w:rFonts w:cstheme="minorHAnsi"/>
              </w:rPr>
              <w:t xml:space="preserve">      * (1)</w:t>
            </w:r>
          </w:p>
          <w:p w14:paraId="08603B66" w14:textId="77777777" w:rsidR="009C0354" w:rsidRPr="00DE3E10" w:rsidRDefault="009C0354" w:rsidP="009C0354">
            <w:pPr>
              <w:spacing w:after="0" w:line="240" w:lineRule="auto"/>
              <w:jc w:val="left"/>
              <w:rPr>
                <w:rFonts w:cstheme="minorHAnsi"/>
              </w:rPr>
            </w:pPr>
            <w:r w:rsidRPr="00DE3E10">
              <w:rPr>
                <w:rFonts w:cstheme="minorHAnsi"/>
              </w:rPr>
              <w:t xml:space="preserve">      * (1)                     </w:t>
            </w:r>
          </w:p>
          <w:p w14:paraId="6ED36B27" w14:textId="77777777" w:rsidR="009C0354" w:rsidRPr="00DE3E10" w:rsidRDefault="009C0354" w:rsidP="009C0354">
            <w:pPr>
              <w:spacing w:after="0" w:line="240" w:lineRule="auto"/>
              <w:jc w:val="left"/>
              <w:rPr>
                <w:rFonts w:cstheme="minorHAnsi"/>
              </w:rPr>
            </w:pPr>
            <w:r w:rsidRPr="00DE3E10">
              <w:rPr>
                <w:rFonts w:cstheme="minorHAnsi"/>
              </w:rPr>
              <w:t xml:space="preserve">      * (1)</w:t>
            </w:r>
          </w:p>
          <w:p w14:paraId="3FC2B2BA" w14:textId="77777777" w:rsidR="009C0354" w:rsidRPr="00DE3E10" w:rsidRDefault="009C0354" w:rsidP="009C0354">
            <w:pPr>
              <w:spacing w:after="0" w:line="240" w:lineRule="auto"/>
              <w:jc w:val="left"/>
              <w:rPr>
                <w:rFonts w:cstheme="minorHAnsi"/>
              </w:rPr>
            </w:pPr>
            <w:r w:rsidRPr="00DE3E10">
              <w:rPr>
                <w:rFonts w:cstheme="minorHAnsi"/>
              </w:rPr>
              <w:t xml:space="preserve">      * (1)</w:t>
            </w:r>
          </w:p>
        </w:tc>
        <w:tc>
          <w:tcPr>
            <w:tcW w:w="1428" w:type="dxa"/>
          </w:tcPr>
          <w:p w14:paraId="2B4F5147" w14:textId="47D3C556" w:rsidR="009C0354" w:rsidRPr="00DE3E10" w:rsidRDefault="009C0354" w:rsidP="009C0354">
            <w:pPr>
              <w:spacing w:after="0" w:line="240" w:lineRule="auto"/>
              <w:jc w:val="left"/>
              <w:rPr>
                <w:rFonts w:cstheme="minorHAnsi"/>
              </w:rPr>
            </w:pPr>
            <w:r w:rsidRPr="00DE3E10">
              <w:rPr>
                <w:rFonts w:cstheme="minorHAnsi"/>
              </w:rPr>
              <w:t xml:space="preserve">       =     6</w:t>
            </w:r>
          </w:p>
          <w:p w14:paraId="1CEDE41E" w14:textId="77777777" w:rsidR="009C0354" w:rsidRPr="00DE3E10" w:rsidRDefault="009C0354" w:rsidP="009C0354">
            <w:pPr>
              <w:spacing w:after="0" w:line="240" w:lineRule="auto"/>
              <w:jc w:val="left"/>
              <w:rPr>
                <w:rFonts w:cstheme="minorHAnsi"/>
              </w:rPr>
            </w:pPr>
            <w:r w:rsidRPr="00DE3E10">
              <w:rPr>
                <w:rFonts w:cstheme="minorHAnsi"/>
              </w:rPr>
              <w:t xml:space="preserve">       =   30</w:t>
            </w:r>
          </w:p>
          <w:p w14:paraId="6D5505C6" w14:textId="04DD47C0" w:rsidR="009C0354" w:rsidRPr="00DE3E10" w:rsidRDefault="009C0354" w:rsidP="009C0354">
            <w:pPr>
              <w:spacing w:after="0" w:line="240" w:lineRule="auto"/>
              <w:jc w:val="left"/>
              <w:rPr>
                <w:rFonts w:cstheme="minorHAnsi"/>
              </w:rPr>
            </w:pPr>
            <w:r w:rsidRPr="00DE3E10">
              <w:rPr>
                <w:rFonts w:cstheme="minorHAnsi"/>
              </w:rPr>
              <w:t xml:space="preserve">       =   25 </w:t>
            </w:r>
          </w:p>
          <w:p w14:paraId="71CB6394" w14:textId="48CB7C2C" w:rsidR="009C0354" w:rsidRPr="00DE3E10" w:rsidRDefault="009C0354" w:rsidP="009C0354">
            <w:pPr>
              <w:spacing w:after="0" w:line="240" w:lineRule="auto"/>
              <w:jc w:val="left"/>
              <w:rPr>
                <w:rFonts w:cstheme="minorHAnsi"/>
              </w:rPr>
            </w:pPr>
            <w:r w:rsidRPr="00DE3E10">
              <w:rPr>
                <w:rFonts w:cstheme="minorHAnsi"/>
              </w:rPr>
              <w:t xml:space="preserve">       =   25</w:t>
            </w:r>
          </w:p>
        </w:tc>
        <w:tc>
          <w:tcPr>
            <w:tcW w:w="1894" w:type="dxa"/>
          </w:tcPr>
          <w:p w14:paraId="22B81F47" w14:textId="7EA9E7BC" w:rsidR="009C0354" w:rsidRPr="00DE3E10" w:rsidRDefault="009C0354" w:rsidP="009C0354">
            <w:pPr>
              <w:spacing w:after="0" w:line="240" w:lineRule="auto"/>
              <w:jc w:val="left"/>
              <w:rPr>
                <w:rFonts w:cstheme="minorHAnsi"/>
              </w:rPr>
            </w:pPr>
            <w:r w:rsidRPr="00DE3E10">
              <w:rPr>
                <w:rFonts w:cstheme="minorHAnsi"/>
              </w:rPr>
              <w:t xml:space="preserve">                  6%</w:t>
            </w:r>
          </w:p>
          <w:p w14:paraId="0C9499AC" w14:textId="77777777" w:rsidR="009C0354" w:rsidRPr="00DE3E10" w:rsidRDefault="009C0354" w:rsidP="009C0354">
            <w:pPr>
              <w:spacing w:after="0" w:line="240" w:lineRule="auto"/>
              <w:jc w:val="left"/>
              <w:rPr>
                <w:rFonts w:cstheme="minorHAnsi"/>
              </w:rPr>
            </w:pPr>
            <w:r w:rsidRPr="00DE3E10">
              <w:rPr>
                <w:rFonts w:cstheme="minorHAnsi"/>
              </w:rPr>
              <w:t xml:space="preserve">                30%</w:t>
            </w:r>
          </w:p>
          <w:p w14:paraId="3BD81BC6" w14:textId="5CB8BCA1" w:rsidR="009C0354" w:rsidRPr="00DE3E10" w:rsidRDefault="009C0354" w:rsidP="009C0354">
            <w:pPr>
              <w:spacing w:after="0" w:line="240" w:lineRule="auto"/>
              <w:jc w:val="left"/>
              <w:rPr>
                <w:rFonts w:cstheme="minorHAnsi"/>
              </w:rPr>
            </w:pPr>
            <w:r w:rsidRPr="00DE3E10">
              <w:rPr>
                <w:rFonts w:cstheme="minorHAnsi"/>
              </w:rPr>
              <w:t xml:space="preserve">                25%</w:t>
            </w:r>
          </w:p>
          <w:p w14:paraId="6CAE4EEC" w14:textId="693F4D64" w:rsidR="009C0354" w:rsidRPr="00DE3E10" w:rsidRDefault="009C0354" w:rsidP="009C0354">
            <w:pPr>
              <w:spacing w:after="0" w:line="240" w:lineRule="auto"/>
              <w:jc w:val="left"/>
              <w:rPr>
                <w:rFonts w:cstheme="minorHAnsi"/>
              </w:rPr>
            </w:pPr>
            <w:r w:rsidRPr="00DE3E10">
              <w:rPr>
                <w:rFonts w:cstheme="minorHAnsi"/>
              </w:rPr>
              <w:t xml:space="preserve">                25%</w:t>
            </w:r>
          </w:p>
        </w:tc>
      </w:tr>
      <w:tr w:rsidR="009C0354" w:rsidRPr="00DE3E10" w14:paraId="7D100BF6" w14:textId="77777777" w:rsidTr="003C6AAD">
        <w:trPr>
          <w:jc w:val="center"/>
        </w:trPr>
        <w:tc>
          <w:tcPr>
            <w:tcW w:w="3263" w:type="dxa"/>
            <w:tcBorders>
              <w:top w:val="single" w:sz="4" w:space="0" w:color="auto"/>
            </w:tcBorders>
          </w:tcPr>
          <w:p w14:paraId="5DD14914" w14:textId="77777777" w:rsidR="009C0354" w:rsidRPr="00DE3E10" w:rsidRDefault="009C0354" w:rsidP="009C0354">
            <w:pPr>
              <w:spacing w:after="0" w:line="240" w:lineRule="auto"/>
              <w:rPr>
                <w:rFonts w:cstheme="minorHAnsi"/>
                <w:bCs/>
                <w:color w:val="000000" w:themeColor="text1"/>
              </w:rPr>
            </w:pPr>
            <w:r w:rsidRPr="00DE3E10">
              <w:rPr>
                <w:rFonts w:cstheme="minorHAnsi"/>
                <w:b/>
                <w:bCs/>
                <w:color w:val="000000" w:themeColor="text1"/>
              </w:rPr>
              <w:t>TOTAL</w:t>
            </w:r>
          </w:p>
        </w:tc>
        <w:tc>
          <w:tcPr>
            <w:tcW w:w="1376" w:type="dxa"/>
            <w:tcBorders>
              <w:top w:val="single" w:sz="4" w:space="0" w:color="auto"/>
            </w:tcBorders>
          </w:tcPr>
          <w:p w14:paraId="40ED5BB5" w14:textId="77777777" w:rsidR="009C0354" w:rsidRPr="00DE3E10" w:rsidRDefault="009C0354" w:rsidP="009C0354">
            <w:pPr>
              <w:spacing w:after="0" w:line="240" w:lineRule="auto"/>
              <w:jc w:val="center"/>
              <w:rPr>
                <w:rFonts w:cstheme="minorHAnsi"/>
                <w:b/>
                <w:bCs/>
                <w:color w:val="000000" w:themeColor="text1"/>
              </w:rPr>
            </w:pPr>
          </w:p>
        </w:tc>
        <w:tc>
          <w:tcPr>
            <w:tcW w:w="1399" w:type="dxa"/>
            <w:tcBorders>
              <w:top w:val="single" w:sz="4" w:space="0" w:color="auto"/>
            </w:tcBorders>
          </w:tcPr>
          <w:p w14:paraId="6CE4079E" w14:textId="77777777" w:rsidR="009C0354" w:rsidRPr="00DE3E10" w:rsidRDefault="009C0354" w:rsidP="009C0354">
            <w:pPr>
              <w:spacing w:after="0" w:line="240" w:lineRule="auto"/>
              <w:jc w:val="center"/>
              <w:rPr>
                <w:rFonts w:cstheme="minorHAnsi"/>
                <w:b/>
                <w:bCs/>
                <w:color w:val="000000" w:themeColor="text1"/>
              </w:rPr>
            </w:pPr>
          </w:p>
        </w:tc>
        <w:tc>
          <w:tcPr>
            <w:tcW w:w="1428" w:type="dxa"/>
            <w:tcBorders>
              <w:top w:val="single" w:sz="4" w:space="0" w:color="auto"/>
            </w:tcBorders>
          </w:tcPr>
          <w:p w14:paraId="770C23B6" w14:textId="149F839F" w:rsidR="009C0354" w:rsidRPr="00DE3E10" w:rsidRDefault="009C0354" w:rsidP="009C0354">
            <w:pPr>
              <w:spacing w:after="0" w:line="240" w:lineRule="auto"/>
              <w:jc w:val="center"/>
              <w:rPr>
                <w:rFonts w:cstheme="minorHAnsi"/>
                <w:b/>
                <w:bCs/>
                <w:color w:val="000000" w:themeColor="text1"/>
              </w:rPr>
            </w:pPr>
            <w:proofErr w:type="gramStart"/>
            <w:r w:rsidRPr="00DE3E10">
              <w:rPr>
                <w:rFonts w:cstheme="minorHAnsi"/>
                <w:b/>
                <w:bCs/>
                <w:color w:val="000000" w:themeColor="text1"/>
              </w:rPr>
              <w:t>=  100</w:t>
            </w:r>
            <w:proofErr w:type="gramEnd"/>
          </w:p>
        </w:tc>
        <w:tc>
          <w:tcPr>
            <w:tcW w:w="1894" w:type="dxa"/>
            <w:tcBorders>
              <w:top w:val="single" w:sz="4" w:space="0" w:color="auto"/>
            </w:tcBorders>
          </w:tcPr>
          <w:p w14:paraId="27C2F3CF" w14:textId="77777777" w:rsidR="009C0354" w:rsidRPr="00DE3E10" w:rsidRDefault="009C0354" w:rsidP="009C0354">
            <w:pPr>
              <w:spacing w:after="0" w:line="240" w:lineRule="auto"/>
              <w:jc w:val="center"/>
              <w:rPr>
                <w:rFonts w:cstheme="minorHAnsi"/>
                <w:b/>
                <w:bCs/>
                <w:color w:val="000000" w:themeColor="text1"/>
              </w:rPr>
            </w:pPr>
            <w:r w:rsidRPr="00DE3E10">
              <w:rPr>
                <w:rFonts w:cstheme="minorHAnsi"/>
                <w:b/>
                <w:bCs/>
                <w:color w:val="000000" w:themeColor="text1"/>
              </w:rPr>
              <w:t>= 100%</w:t>
            </w:r>
          </w:p>
        </w:tc>
      </w:tr>
    </w:tbl>
    <w:p w14:paraId="6BAE2809" w14:textId="77777777" w:rsidR="006D675F" w:rsidRDefault="006D675F" w:rsidP="00206D73">
      <w:pPr>
        <w:pStyle w:val="Heading1"/>
        <w:rPr>
          <w:rFonts w:cstheme="minorHAnsi"/>
        </w:rPr>
      </w:pPr>
    </w:p>
    <w:p w14:paraId="056F4C20" w14:textId="77777777" w:rsidR="006D675F" w:rsidRDefault="006D675F">
      <w:pPr>
        <w:rPr>
          <w:rFonts w:cstheme="minorHAnsi"/>
          <w:smallCaps/>
          <w:spacing w:val="5"/>
          <w:sz w:val="32"/>
          <w:szCs w:val="32"/>
        </w:rPr>
      </w:pPr>
      <w:r>
        <w:rPr>
          <w:rFonts w:cstheme="minorHAnsi"/>
        </w:rPr>
        <w:br w:type="page"/>
      </w:r>
    </w:p>
    <w:p w14:paraId="7A0436C9" w14:textId="1342D197" w:rsidR="00206D73" w:rsidRPr="00DE3E10" w:rsidRDefault="00822B6C" w:rsidP="00206D73">
      <w:pPr>
        <w:pStyle w:val="Heading1"/>
        <w:rPr>
          <w:rFonts w:cstheme="minorHAnsi"/>
        </w:rPr>
      </w:pPr>
      <w:r w:rsidRPr="00DE3E10">
        <w:rPr>
          <w:rFonts w:cstheme="minorHAnsi"/>
        </w:rPr>
        <w:lastRenderedPageBreak/>
        <w:t>Course Grading Criteria</w:t>
      </w:r>
    </w:p>
    <w:p w14:paraId="22444806" w14:textId="77777777" w:rsidR="00206D73" w:rsidRPr="00DE3E10" w:rsidRDefault="00206D73" w:rsidP="00206D73">
      <w:pPr>
        <w:rPr>
          <w:rFonts w:cstheme="minorHAnsi"/>
        </w:rPr>
      </w:pPr>
    </w:p>
    <w:tbl>
      <w:tblPr>
        <w:tblW w:w="3025" w:type="pct"/>
        <w:jc w:val="center"/>
        <w:tblCellSpacing w:w="22"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906"/>
        <w:gridCol w:w="1445"/>
        <w:gridCol w:w="1615"/>
        <w:gridCol w:w="1687"/>
      </w:tblGrid>
      <w:tr w:rsidR="00206D73" w:rsidRPr="00DE3E10" w14:paraId="650275E1" w14:textId="77777777" w:rsidTr="00100268">
        <w:trPr>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0EB6A4F3" w14:textId="77777777" w:rsidR="00206D73" w:rsidRPr="00DE3E10" w:rsidRDefault="00206D73" w:rsidP="00100268">
            <w:pPr>
              <w:spacing w:after="0" w:line="240" w:lineRule="auto"/>
              <w:jc w:val="center"/>
              <w:rPr>
                <w:rFonts w:cstheme="minorHAnsi"/>
                <w:i/>
                <w:sz w:val="18"/>
                <w:szCs w:val="20"/>
              </w:rPr>
            </w:pPr>
            <w:r w:rsidRPr="00DE3E10">
              <w:rPr>
                <w:rFonts w:cstheme="minorHAnsi"/>
                <w:b/>
                <w:bCs/>
                <w:i/>
                <w:sz w:val="18"/>
                <w:szCs w:val="20"/>
              </w:rPr>
              <w:t>Grade</w:t>
            </w:r>
          </w:p>
        </w:tc>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0FE2AF5C" w14:textId="77777777" w:rsidR="00206D73" w:rsidRPr="00DE3E10" w:rsidRDefault="00206D73" w:rsidP="00100268">
            <w:pPr>
              <w:spacing w:after="0" w:line="240" w:lineRule="auto"/>
              <w:jc w:val="center"/>
              <w:rPr>
                <w:rFonts w:cstheme="minorHAnsi"/>
                <w:i/>
                <w:sz w:val="18"/>
                <w:szCs w:val="20"/>
              </w:rPr>
            </w:pPr>
            <w:r w:rsidRPr="00DE3E10">
              <w:rPr>
                <w:rFonts w:cstheme="minorHAnsi"/>
                <w:b/>
                <w:bCs/>
                <w:i/>
                <w:sz w:val="18"/>
                <w:szCs w:val="20"/>
              </w:rPr>
              <w:t>Percentage Grade</w:t>
            </w:r>
          </w:p>
        </w:tc>
        <w:tc>
          <w:tcPr>
            <w:tcW w:w="1390" w:type="pct"/>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066E0EED" w14:textId="77777777" w:rsidR="00206D73" w:rsidRPr="00DE3E10" w:rsidRDefault="00206D73" w:rsidP="00100268">
            <w:pPr>
              <w:spacing w:after="0" w:line="240" w:lineRule="auto"/>
              <w:jc w:val="center"/>
              <w:rPr>
                <w:rFonts w:cstheme="minorHAnsi"/>
                <w:i/>
                <w:sz w:val="18"/>
                <w:szCs w:val="20"/>
              </w:rPr>
            </w:pPr>
            <w:r w:rsidRPr="00DE3E10">
              <w:rPr>
                <w:rFonts w:cstheme="minorHAnsi"/>
                <w:b/>
                <w:bCs/>
                <w:i/>
                <w:sz w:val="18"/>
                <w:szCs w:val="20"/>
              </w:rPr>
              <w:t>Equivalent Points</w:t>
            </w:r>
          </w:p>
        </w:tc>
        <w:tc>
          <w:tcPr>
            <w:tcW w:w="1434" w:type="pct"/>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473F5DE8" w14:textId="77777777" w:rsidR="00206D73" w:rsidRPr="00DE3E10" w:rsidRDefault="00206D73" w:rsidP="00100268">
            <w:pPr>
              <w:spacing w:after="0" w:line="240" w:lineRule="auto"/>
              <w:jc w:val="center"/>
              <w:rPr>
                <w:rFonts w:cstheme="minorHAnsi"/>
                <w:i/>
                <w:sz w:val="18"/>
                <w:szCs w:val="20"/>
              </w:rPr>
            </w:pPr>
            <w:r w:rsidRPr="00DE3E10">
              <w:rPr>
                <w:rFonts w:cstheme="minorHAnsi"/>
                <w:b/>
                <w:bCs/>
                <w:i/>
                <w:sz w:val="18"/>
                <w:szCs w:val="20"/>
              </w:rPr>
              <w:t>Indicates</w:t>
            </w:r>
          </w:p>
        </w:tc>
      </w:tr>
      <w:tr w:rsidR="00206D73" w:rsidRPr="00DE3E10" w14:paraId="5113AD46" w14:textId="77777777" w:rsidTr="00100268">
        <w:trPr>
          <w:trHeight w:val="20"/>
          <w:tblCellSpacing w:w="22" w:type="dxa"/>
          <w:jc w:val="center"/>
        </w:trPr>
        <w:tc>
          <w:tcPr>
            <w:tcW w:w="742" w:type="pct"/>
            <w:tcBorders>
              <w:top w:val="outset" w:sz="6" w:space="0" w:color="000000"/>
              <w:left w:val="outset" w:sz="6" w:space="0" w:color="000000"/>
              <w:bottom w:val="outset" w:sz="6" w:space="0" w:color="000000"/>
              <w:right w:val="outset" w:sz="6" w:space="0" w:color="000000"/>
            </w:tcBorders>
            <w:shd w:val="clear" w:color="auto" w:fill="CCCCCC"/>
            <w:vAlign w:val="center"/>
          </w:tcPr>
          <w:p w14:paraId="2A712875" w14:textId="77777777" w:rsidR="00206D73" w:rsidRPr="00DE3E10" w:rsidRDefault="00206D73" w:rsidP="00100268">
            <w:pPr>
              <w:spacing w:after="0" w:line="240" w:lineRule="auto"/>
              <w:jc w:val="center"/>
              <w:rPr>
                <w:rFonts w:cstheme="minorHAnsi"/>
                <w:b/>
                <w:bCs/>
                <w:i/>
                <w:sz w:val="18"/>
                <w:szCs w:val="18"/>
              </w:rPr>
            </w:pPr>
            <w:r w:rsidRPr="00DE3E10">
              <w:rPr>
                <w:rFonts w:cstheme="minorHAnsi"/>
                <w:b/>
                <w:bCs/>
                <w:i/>
                <w:sz w:val="18"/>
                <w:szCs w:val="18"/>
              </w:rPr>
              <w:t>A+</w:t>
            </w:r>
          </w:p>
        </w:tc>
        <w:tc>
          <w:tcPr>
            <w:tcW w:w="1239" w:type="pct"/>
            <w:tcBorders>
              <w:top w:val="outset" w:sz="6" w:space="0" w:color="000000"/>
              <w:left w:val="outset" w:sz="6" w:space="0" w:color="000000"/>
              <w:bottom w:val="outset" w:sz="6" w:space="0" w:color="000000"/>
              <w:right w:val="outset" w:sz="6" w:space="0" w:color="000000"/>
            </w:tcBorders>
            <w:vAlign w:val="center"/>
          </w:tcPr>
          <w:p w14:paraId="5229E3AC"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96.67 to 100</w:t>
            </w:r>
          </w:p>
        </w:tc>
        <w:tc>
          <w:tcPr>
            <w:tcW w:w="1390" w:type="pct"/>
            <w:tcBorders>
              <w:top w:val="outset" w:sz="6" w:space="0" w:color="000000"/>
              <w:left w:val="outset" w:sz="6" w:space="0" w:color="000000"/>
              <w:bottom w:val="outset" w:sz="6" w:space="0" w:color="000000"/>
              <w:right w:val="outset" w:sz="6" w:space="0" w:color="000000"/>
            </w:tcBorders>
            <w:vAlign w:val="center"/>
          </w:tcPr>
          <w:p w14:paraId="2C102F27"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96.67 to 100</w:t>
            </w:r>
          </w:p>
        </w:tc>
        <w:tc>
          <w:tcPr>
            <w:tcW w:w="1434" w:type="pct"/>
            <w:tcBorders>
              <w:top w:val="outset" w:sz="6" w:space="0" w:color="000000"/>
              <w:left w:val="outset" w:sz="6" w:space="0" w:color="000000"/>
              <w:bottom w:val="outset" w:sz="6" w:space="0" w:color="000000"/>
              <w:right w:val="outset" w:sz="6" w:space="0" w:color="000000"/>
            </w:tcBorders>
            <w:vAlign w:val="center"/>
          </w:tcPr>
          <w:p w14:paraId="03EDB3B4" w14:textId="77777777" w:rsidR="00206D73" w:rsidRPr="00DE3E10" w:rsidRDefault="00206D73" w:rsidP="00100268">
            <w:pPr>
              <w:spacing w:after="0" w:line="240" w:lineRule="auto"/>
              <w:jc w:val="center"/>
              <w:rPr>
                <w:rFonts w:cstheme="minorHAnsi"/>
                <w:i/>
                <w:sz w:val="18"/>
                <w:szCs w:val="18"/>
              </w:rPr>
            </w:pPr>
          </w:p>
        </w:tc>
      </w:tr>
      <w:tr w:rsidR="00206D73" w:rsidRPr="00DE3E10" w14:paraId="0EB3EBA8" w14:textId="77777777" w:rsidTr="00100268">
        <w:trPr>
          <w:trHeight w:val="20"/>
          <w:tblCellSpacing w:w="22" w:type="dxa"/>
          <w:jc w:val="center"/>
        </w:trPr>
        <w:tc>
          <w:tcPr>
            <w:tcW w:w="742" w:type="pct"/>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7AEB28B3" w14:textId="77777777" w:rsidR="00206D73" w:rsidRPr="00DE3E10" w:rsidRDefault="00206D73" w:rsidP="00100268">
            <w:pPr>
              <w:spacing w:after="0" w:line="240" w:lineRule="auto"/>
              <w:jc w:val="center"/>
              <w:rPr>
                <w:rFonts w:cstheme="minorHAnsi"/>
                <w:i/>
                <w:sz w:val="18"/>
                <w:szCs w:val="18"/>
              </w:rPr>
            </w:pPr>
            <w:r w:rsidRPr="00DE3E10">
              <w:rPr>
                <w:rFonts w:cstheme="minorHAnsi"/>
                <w:b/>
                <w:bCs/>
                <w:i/>
                <w:sz w:val="18"/>
                <w:szCs w:val="18"/>
              </w:rPr>
              <w:t>A</w:t>
            </w:r>
          </w:p>
        </w:tc>
        <w:tc>
          <w:tcPr>
            <w:tcW w:w="1239" w:type="pct"/>
            <w:tcBorders>
              <w:top w:val="outset" w:sz="6" w:space="0" w:color="000000"/>
              <w:left w:val="outset" w:sz="6" w:space="0" w:color="000000"/>
              <w:bottom w:val="outset" w:sz="6" w:space="0" w:color="000000"/>
              <w:right w:val="outset" w:sz="6" w:space="0" w:color="000000"/>
            </w:tcBorders>
            <w:vAlign w:val="center"/>
            <w:hideMark/>
          </w:tcPr>
          <w:p w14:paraId="2A8545CD"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93.33 to &lt; 96.67</w:t>
            </w:r>
          </w:p>
        </w:tc>
        <w:tc>
          <w:tcPr>
            <w:tcW w:w="1390" w:type="pct"/>
            <w:tcBorders>
              <w:top w:val="outset" w:sz="6" w:space="0" w:color="000000"/>
              <w:left w:val="outset" w:sz="6" w:space="0" w:color="000000"/>
              <w:bottom w:val="outset" w:sz="6" w:space="0" w:color="000000"/>
              <w:right w:val="outset" w:sz="6" w:space="0" w:color="000000"/>
            </w:tcBorders>
            <w:vAlign w:val="center"/>
          </w:tcPr>
          <w:p w14:paraId="55D39D2B"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93.33 to &lt; 96.67</w:t>
            </w:r>
          </w:p>
        </w:tc>
        <w:tc>
          <w:tcPr>
            <w:tcW w:w="1434" w:type="pct"/>
            <w:tcBorders>
              <w:top w:val="outset" w:sz="6" w:space="0" w:color="000000"/>
              <w:left w:val="outset" w:sz="6" w:space="0" w:color="000000"/>
              <w:bottom w:val="outset" w:sz="6" w:space="0" w:color="000000"/>
              <w:right w:val="outset" w:sz="6" w:space="0" w:color="000000"/>
            </w:tcBorders>
            <w:vAlign w:val="center"/>
            <w:hideMark/>
          </w:tcPr>
          <w:p w14:paraId="32415057"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Excellent</w:t>
            </w:r>
          </w:p>
        </w:tc>
      </w:tr>
      <w:tr w:rsidR="00206D73" w:rsidRPr="00DE3E10" w14:paraId="20ACDF47"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tcPr>
          <w:p w14:paraId="27643B8A" w14:textId="77777777" w:rsidR="00206D73" w:rsidRPr="00DE3E10" w:rsidRDefault="00206D73" w:rsidP="00100268">
            <w:pPr>
              <w:spacing w:after="0" w:line="240" w:lineRule="auto"/>
              <w:jc w:val="center"/>
              <w:rPr>
                <w:rFonts w:cstheme="minorHAnsi"/>
                <w:b/>
                <w:bCs/>
                <w:i/>
                <w:sz w:val="18"/>
                <w:szCs w:val="18"/>
              </w:rPr>
            </w:pPr>
            <w:r w:rsidRPr="00DE3E10">
              <w:rPr>
                <w:rFonts w:cstheme="minorHAnsi"/>
                <w:b/>
                <w:bCs/>
                <w:i/>
                <w:sz w:val="18"/>
                <w:szCs w:val="18"/>
              </w:rPr>
              <w:t>A-</w:t>
            </w:r>
          </w:p>
        </w:tc>
        <w:tc>
          <w:tcPr>
            <w:tcW w:w="0" w:type="auto"/>
            <w:tcBorders>
              <w:top w:val="outset" w:sz="6" w:space="0" w:color="000000"/>
              <w:left w:val="outset" w:sz="6" w:space="0" w:color="000000"/>
              <w:bottom w:val="outset" w:sz="6" w:space="0" w:color="000000"/>
              <w:right w:val="outset" w:sz="6" w:space="0" w:color="000000"/>
            </w:tcBorders>
            <w:vAlign w:val="center"/>
          </w:tcPr>
          <w:p w14:paraId="4B4CD6C1"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90.00 to &lt; 93.33</w:t>
            </w:r>
          </w:p>
        </w:tc>
        <w:tc>
          <w:tcPr>
            <w:tcW w:w="1390" w:type="pct"/>
            <w:tcBorders>
              <w:top w:val="outset" w:sz="6" w:space="0" w:color="000000"/>
              <w:left w:val="outset" w:sz="6" w:space="0" w:color="000000"/>
              <w:bottom w:val="outset" w:sz="6" w:space="0" w:color="000000"/>
              <w:right w:val="outset" w:sz="6" w:space="0" w:color="000000"/>
            </w:tcBorders>
            <w:vAlign w:val="center"/>
          </w:tcPr>
          <w:p w14:paraId="5DD777BD"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90.00 to &lt; 93.33</w:t>
            </w:r>
          </w:p>
        </w:tc>
        <w:tc>
          <w:tcPr>
            <w:tcW w:w="1434" w:type="pct"/>
            <w:tcBorders>
              <w:top w:val="outset" w:sz="6" w:space="0" w:color="000000"/>
              <w:left w:val="outset" w:sz="6" w:space="0" w:color="000000"/>
              <w:bottom w:val="outset" w:sz="6" w:space="0" w:color="000000"/>
              <w:right w:val="outset" w:sz="6" w:space="0" w:color="000000"/>
            </w:tcBorders>
            <w:vAlign w:val="center"/>
          </w:tcPr>
          <w:p w14:paraId="2E196E65" w14:textId="77777777" w:rsidR="00206D73" w:rsidRPr="00DE3E10" w:rsidRDefault="00206D73" w:rsidP="00100268">
            <w:pPr>
              <w:spacing w:after="0" w:line="240" w:lineRule="auto"/>
              <w:jc w:val="center"/>
              <w:rPr>
                <w:rFonts w:cstheme="minorHAnsi"/>
                <w:i/>
                <w:sz w:val="18"/>
                <w:szCs w:val="18"/>
              </w:rPr>
            </w:pPr>
          </w:p>
        </w:tc>
      </w:tr>
      <w:tr w:rsidR="00206D73" w:rsidRPr="00DE3E10" w14:paraId="515B31F4"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tcPr>
          <w:p w14:paraId="22FE5E51" w14:textId="77777777" w:rsidR="00206D73" w:rsidRPr="00DE3E10" w:rsidRDefault="00206D73" w:rsidP="00100268">
            <w:pPr>
              <w:spacing w:after="0" w:line="240" w:lineRule="auto"/>
              <w:jc w:val="center"/>
              <w:rPr>
                <w:rFonts w:cstheme="minorHAnsi"/>
                <w:b/>
                <w:bCs/>
                <w:i/>
                <w:sz w:val="18"/>
                <w:szCs w:val="18"/>
              </w:rPr>
            </w:pPr>
            <w:r w:rsidRPr="00DE3E10">
              <w:rPr>
                <w:rFonts w:cstheme="minorHAnsi"/>
                <w:b/>
                <w:bCs/>
                <w:i/>
                <w:sz w:val="18"/>
                <w:szCs w:val="18"/>
              </w:rPr>
              <w:t>B+</w:t>
            </w:r>
          </w:p>
        </w:tc>
        <w:tc>
          <w:tcPr>
            <w:tcW w:w="0" w:type="auto"/>
            <w:tcBorders>
              <w:top w:val="outset" w:sz="6" w:space="0" w:color="000000"/>
              <w:left w:val="outset" w:sz="6" w:space="0" w:color="000000"/>
              <w:bottom w:val="outset" w:sz="6" w:space="0" w:color="000000"/>
              <w:right w:val="outset" w:sz="6" w:space="0" w:color="000000"/>
            </w:tcBorders>
            <w:vAlign w:val="center"/>
          </w:tcPr>
          <w:p w14:paraId="137513C2"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86.67 to &lt; 90.00</w:t>
            </w:r>
          </w:p>
        </w:tc>
        <w:tc>
          <w:tcPr>
            <w:tcW w:w="1390" w:type="pct"/>
            <w:tcBorders>
              <w:top w:val="outset" w:sz="6" w:space="0" w:color="000000"/>
              <w:left w:val="outset" w:sz="6" w:space="0" w:color="000000"/>
              <w:bottom w:val="outset" w:sz="6" w:space="0" w:color="000000"/>
              <w:right w:val="outset" w:sz="6" w:space="0" w:color="000000"/>
            </w:tcBorders>
            <w:vAlign w:val="center"/>
          </w:tcPr>
          <w:p w14:paraId="0D83B426"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86.67 to &lt; 90.00</w:t>
            </w:r>
          </w:p>
        </w:tc>
        <w:tc>
          <w:tcPr>
            <w:tcW w:w="1434" w:type="pct"/>
            <w:tcBorders>
              <w:top w:val="outset" w:sz="6" w:space="0" w:color="000000"/>
              <w:left w:val="outset" w:sz="6" w:space="0" w:color="000000"/>
              <w:bottom w:val="outset" w:sz="6" w:space="0" w:color="000000"/>
              <w:right w:val="outset" w:sz="6" w:space="0" w:color="000000"/>
            </w:tcBorders>
            <w:vAlign w:val="center"/>
          </w:tcPr>
          <w:p w14:paraId="10A2D1E7" w14:textId="77777777" w:rsidR="00206D73" w:rsidRPr="00DE3E10" w:rsidRDefault="00206D73" w:rsidP="00100268">
            <w:pPr>
              <w:spacing w:after="0" w:line="240" w:lineRule="auto"/>
              <w:jc w:val="center"/>
              <w:rPr>
                <w:rFonts w:cstheme="minorHAnsi"/>
                <w:i/>
                <w:sz w:val="18"/>
                <w:szCs w:val="18"/>
              </w:rPr>
            </w:pPr>
          </w:p>
        </w:tc>
      </w:tr>
      <w:tr w:rsidR="00206D73" w:rsidRPr="00DE3E10" w14:paraId="4BFD820A"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32984FD5" w14:textId="77777777" w:rsidR="00206D73" w:rsidRPr="00DE3E10" w:rsidRDefault="00206D73" w:rsidP="00100268">
            <w:pPr>
              <w:spacing w:after="0" w:line="240" w:lineRule="auto"/>
              <w:jc w:val="center"/>
              <w:rPr>
                <w:rFonts w:cstheme="minorHAnsi"/>
                <w:i/>
                <w:sz w:val="18"/>
                <w:szCs w:val="18"/>
              </w:rPr>
            </w:pPr>
            <w:r w:rsidRPr="00DE3E10">
              <w:rPr>
                <w:rFonts w:cstheme="minorHAnsi"/>
                <w:b/>
                <w:bCs/>
                <w:i/>
                <w:sz w:val="18"/>
                <w:szCs w:val="18"/>
              </w:rPr>
              <w:t>B</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83B7154"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83.33 to &lt; 86.67</w:t>
            </w:r>
          </w:p>
        </w:tc>
        <w:tc>
          <w:tcPr>
            <w:tcW w:w="1390" w:type="pct"/>
            <w:tcBorders>
              <w:top w:val="outset" w:sz="6" w:space="0" w:color="000000"/>
              <w:left w:val="outset" w:sz="6" w:space="0" w:color="000000"/>
              <w:bottom w:val="outset" w:sz="6" w:space="0" w:color="000000"/>
              <w:right w:val="outset" w:sz="6" w:space="0" w:color="000000"/>
            </w:tcBorders>
            <w:vAlign w:val="center"/>
          </w:tcPr>
          <w:p w14:paraId="3B7759EA"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83.33 to &lt; 86.67</w:t>
            </w:r>
          </w:p>
        </w:tc>
        <w:tc>
          <w:tcPr>
            <w:tcW w:w="1434" w:type="pct"/>
            <w:tcBorders>
              <w:top w:val="outset" w:sz="6" w:space="0" w:color="000000"/>
              <w:left w:val="outset" w:sz="6" w:space="0" w:color="000000"/>
              <w:bottom w:val="outset" w:sz="6" w:space="0" w:color="000000"/>
              <w:right w:val="outset" w:sz="6" w:space="0" w:color="000000"/>
            </w:tcBorders>
            <w:vAlign w:val="center"/>
            <w:hideMark/>
          </w:tcPr>
          <w:p w14:paraId="6CC13AE6"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Above Average</w:t>
            </w:r>
          </w:p>
        </w:tc>
      </w:tr>
      <w:tr w:rsidR="00206D73" w:rsidRPr="00DE3E10" w14:paraId="2AF60A3F"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tcPr>
          <w:p w14:paraId="57729678" w14:textId="77777777" w:rsidR="00206D73" w:rsidRPr="00DE3E10" w:rsidRDefault="00206D73" w:rsidP="00100268">
            <w:pPr>
              <w:spacing w:after="0" w:line="240" w:lineRule="auto"/>
              <w:jc w:val="center"/>
              <w:rPr>
                <w:rFonts w:cstheme="minorHAnsi"/>
                <w:b/>
                <w:bCs/>
                <w:i/>
                <w:sz w:val="18"/>
                <w:szCs w:val="18"/>
              </w:rPr>
            </w:pPr>
            <w:r w:rsidRPr="00DE3E10">
              <w:rPr>
                <w:rFonts w:cstheme="minorHAnsi"/>
                <w:b/>
                <w:bCs/>
                <w:i/>
                <w:sz w:val="18"/>
                <w:szCs w:val="18"/>
              </w:rPr>
              <w:t>B-</w:t>
            </w:r>
          </w:p>
        </w:tc>
        <w:tc>
          <w:tcPr>
            <w:tcW w:w="0" w:type="auto"/>
            <w:tcBorders>
              <w:top w:val="outset" w:sz="6" w:space="0" w:color="000000"/>
              <w:left w:val="outset" w:sz="6" w:space="0" w:color="000000"/>
              <w:bottom w:val="outset" w:sz="6" w:space="0" w:color="000000"/>
              <w:right w:val="outset" w:sz="6" w:space="0" w:color="000000"/>
            </w:tcBorders>
            <w:vAlign w:val="center"/>
          </w:tcPr>
          <w:p w14:paraId="62035574"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80.00 to &lt; 83.33</w:t>
            </w:r>
          </w:p>
        </w:tc>
        <w:tc>
          <w:tcPr>
            <w:tcW w:w="1390" w:type="pct"/>
            <w:tcBorders>
              <w:top w:val="outset" w:sz="6" w:space="0" w:color="000000"/>
              <w:left w:val="outset" w:sz="6" w:space="0" w:color="000000"/>
              <w:bottom w:val="outset" w:sz="6" w:space="0" w:color="000000"/>
              <w:right w:val="outset" w:sz="6" w:space="0" w:color="000000"/>
            </w:tcBorders>
            <w:vAlign w:val="center"/>
          </w:tcPr>
          <w:p w14:paraId="34F23781"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80.00 to &lt; 83.33</w:t>
            </w:r>
          </w:p>
        </w:tc>
        <w:tc>
          <w:tcPr>
            <w:tcW w:w="1434" w:type="pct"/>
            <w:tcBorders>
              <w:top w:val="outset" w:sz="6" w:space="0" w:color="000000"/>
              <w:left w:val="outset" w:sz="6" w:space="0" w:color="000000"/>
              <w:bottom w:val="outset" w:sz="6" w:space="0" w:color="000000"/>
              <w:right w:val="outset" w:sz="6" w:space="0" w:color="000000"/>
            </w:tcBorders>
            <w:vAlign w:val="center"/>
          </w:tcPr>
          <w:p w14:paraId="4B482D13" w14:textId="77777777" w:rsidR="00206D73" w:rsidRPr="00DE3E10" w:rsidRDefault="00206D73" w:rsidP="00100268">
            <w:pPr>
              <w:spacing w:after="0" w:line="240" w:lineRule="auto"/>
              <w:jc w:val="center"/>
              <w:rPr>
                <w:rFonts w:cstheme="minorHAnsi"/>
                <w:i/>
                <w:sz w:val="18"/>
                <w:szCs w:val="18"/>
              </w:rPr>
            </w:pPr>
          </w:p>
        </w:tc>
      </w:tr>
      <w:tr w:rsidR="00206D73" w:rsidRPr="00DE3E10" w14:paraId="64EB21C6"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tcPr>
          <w:p w14:paraId="3BF3CC48" w14:textId="77777777" w:rsidR="00206D73" w:rsidRPr="00DE3E10" w:rsidRDefault="00206D73" w:rsidP="00100268">
            <w:pPr>
              <w:spacing w:after="0" w:line="240" w:lineRule="auto"/>
              <w:jc w:val="center"/>
              <w:rPr>
                <w:rFonts w:cstheme="minorHAnsi"/>
                <w:b/>
                <w:bCs/>
                <w:i/>
                <w:sz w:val="18"/>
                <w:szCs w:val="18"/>
              </w:rPr>
            </w:pPr>
            <w:r w:rsidRPr="00DE3E10">
              <w:rPr>
                <w:rFonts w:cstheme="minorHAnsi"/>
                <w:b/>
                <w:bCs/>
                <w:i/>
                <w:sz w:val="18"/>
                <w:szCs w:val="18"/>
              </w:rPr>
              <w:t>C+</w:t>
            </w:r>
          </w:p>
        </w:tc>
        <w:tc>
          <w:tcPr>
            <w:tcW w:w="0" w:type="auto"/>
            <w:tcBorders>
              <w:top w:val="outset" w:sz="6" w:space="0" w:color="000000"/>
              <w:left w:val="outset" w:sz="6" w:space="0" w:color="000000"/>
              <w:bottom w:val="outset" w:sz="6" w:space="0" w:color="000000"/>
              <w:right w:val="outset" w:sz="6" w:space="0" w:color="000000"/>
            </w:tcBorders>
            <w:vAlign w:val="center"/>
          </w:tcPr>
          <w:p w14:paraId="12F0C53E"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76.67 to &lt; 80.00</w:t>
            </w:r>
          </w:p>
        </w:tc>
        <w:tc>
          <w:tcPr>
            <w:tcW w:w="1390" w:type="pct"/>
            <w:tcBorders>
              <w:top w:val="outset" w:sz="6" w:space="0" w:color="000000"/>
              <w:left w:val="outset" w:sz="6" w:space="0" w:color="000000"/>
              <w:bottom w:val="outset" w:sz="6" w:space="0" w:color="000000"/>
              <w:right w:val="outset" w:sz="6" w:space="0" w:color="000000"/>
            </w:tcBorders>
            <w:vAlign w:val="center"/>
          </w:tcPr>
          <w:p w14:paraId="39CBA242"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76.67 to &lt; 80.00</w:t>
            </w:r>
          </w:p>
        </w:tc>
        <w:tc>
          <w:tcPr>
            <w:tcW w:w="1434" w:type="pct"/>
            <w:tcBorders>
              <w:top w:val="outset" w:sz="6" w:space="0" w:color="000000"/>
              <w:left w:val="outset" w:sz="6" w:space="0" w:color="000000"/>
              <w:bottom w:val="outset" w:sz="6" w:space="0" w:color="000000"/>
              <w:right w:val="outset" w:sz="6" w:space="0" w:color="000000"/>
            </w:tcBorders>
            <w:vAlign w:val="center"/>
          </w:tcPr>
          <w:p w14:paraId="541C836F" w14:textId="77777777" w:rsidR="00206D73" w:rsidRPr="00DE3E10" w:rsidRDefault="00206D73" w:rsidP="00100268">
            <w:pPr>
              <w:spacing w:after="0" w:line="240" w:lineRule="auto"/>
              <w:jc w:val="center"/>
              <w:rPr>
                <w:rFonts w:cstheme="minorHAnsi"/>
                <w:i/>
                <w:sz w:val="18"/>
                <w:szCs w:val="18"/>
              </w:rPr>
            </w:pPr>
          </w:p>
        </w:tc>
      </w:tr>
      <w:tr w:rsidR="00206D73" w:rsidRPr="00DE3E10" w14:paraId="438081A5"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tcPr>
          <w:p w14:paraId="2B7B8AB6" w14:textId="77777777" w:rsidR="00206D73" w:rsidRPr="00DE3E10" w:rsidRDefault="00206D73" w:rsidP="00100268">
            <w:pPr>
              <w:spacing w:after="0" w:line="240" w:lineRule="auto"/>
              <w:jc w:val="center"/>
              <w:rPr>
                <w:rFonts w:cstheme="minorHAnsi"/>
                <w:i/>
                <w:sz w:val="18"/>
                <w:szCs w:val="18"/>
              </w:rPr>
            </w:pPr>
            <w:r w:rsidRPr="00DE3E10">
              <w:rPr>
                <w:rFonts w:cstheme="minorHAnsi"/>
                <w:b/>
                <w:bCs/>
                <w:i/>
                <w:sz w:val="18"/>
                <w:szCs w:val="18"/>
              </w:rPr>
              <w:t>C</w:t>
            </w:r>
          </w:p>
        </w:tc>
        <w:tc>
          <w:tcPr>
            <w:tcW w:w="0" w:type="auto"/>
            <w:tcBorders>
              <w:top w:val="outset" w:sz="6" w:space="0" w:color="000000"/>
              <w:left w:val="outset" w:sz="6" w:space="0" w:color="000000"/>
              <w:bottom w:val="outset" w:sz="6" w:space="0" w:color="000000"/>
              <w:right w:val="outset" w:sz="6" w:space="0" w:color="000000"/>
            </w:tcBorders>
            <w:vAlign w:val="center"/>
          </w:tcPr>
          <w:p w14:paraId="3D854388"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70.00 to &lt; 76.67</w:t>
            </w:r>
          </w:p>
        </w:tc>
        <w:tc>
          <w:tcPr>
            <w:tcW w:w="1390" w:type="pct"/>
            <w:tcBorders>
              <w:top w:val="outset" w:sz="6" w:space="0" w:color="000000"/>
              <w:left w:val="outset" w:sz="6" w:space="0" w:color="000000"/>
              <w:bottom w:val="outset" w:sz="6" w:space="0" w:color="000000"/>
              <w:right w:val="outset" w:sz="6" w:space="0" w:color="000000"/>
            </w:tcBorders>
            <w:vAlign w:val="center"/>
          </w:tcPr>
          <w:p w14:paraId="3C7C82F6"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70.00 to &lt; 76.67</w:t>
            </w:r>
          </w:p>
        </w:tc>
        <w:tc>
          <w:tcPr>
            <w:tcW w:w="1434" w:type="pct"/>
            <w:tcBorders>
              <w:top w:val="outset" w:sz="6" w:space="0" w:color="000000"/>
              <w:left w:val="outset" w:sz="6" w:space="0" w:color="000000"/>
              <w:bottom w:val="outset" w:sz="6" w:space="0" w:color="000000"/>
              <w:right w:val="outset" w:sz="6" w:space="0" w:color="000000"/>
            </w:tcBorders>
            <w:vAlign w:val="center"/>
          </w:tcPr>
          <w:p w14:paraId="0FB8E6F2"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Average</w:t>
            </w:r>
          </w:p>
        </w:tc>
      </w:tr>
      <w:tr w:rsidR="00206D73" w:rsidRPr="00DE3E10" w14:paraId="274BD143"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33FA6578" w14:textId="77777777" w:rsidR="00206D73" w:rsidRPr="00DE3E10" w:rsidRDefault="00206D73" w:rsidP="00100268">
            <w:pPr>
              <w:spacing w:after="0" w:line="240" w:lineRule="auto"/>
              <w:jc w:val="center"/>
              <w:rPr>
                <w:rFonts w:cstheme="minorHAnsi"/>
                <w:i/>
                <w:sz w:val="18"/>
                <w:szCs w:val="18"/>
              </w:rPr>
            </w:pPr>
            <w:r w:rsidRPr="00DE3E10">
              <w:rPr>
                <w:rFonts w:cstheme="minorHAnsi"/>
                <w:b/>
                <w:bCs/>
                <w:i/>
                <w:sz w:val="18"/>
                <w:szCs w:val="18"/>
              </w:rPr>
              <w:t>D</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8136DDC"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60.00 to &lt; 70.00</w:t>
            </w:r>
          </w:p>
        </w:tc>
        <w:tc>
          <w:tcPr>
            <w:tcW w:w="1390" w:type="pct"/>
            <w:tcBorders>
              <w:top w:val="outset" w:sz="6" w:space="0" w:color="000000"/>
              <w:left w:val="outset" w:sz="6" w:space="0" w:color="000000"/>
              <w:bottom w:val="outset" w:sz="6" w:space="0" w:color="000000"/>
              <w:right w:val="outset" w:sz="6" w:space="0" w:color="000000"/>
            </w:tcBorders>
            <w:vAlign w:val="center"/>
          </w:tcPr>
          <w:p w14:paraId="0C6A4C6B"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60.00 to &lt; 70.00</w:t>
            </w:r>
          </w:p>
        </w:tc>
        <w:tc>
          <w:tcPr>
            <w:tcW w:w="1434" w:type="pct"/>
            <w:tcBorders>
              <w:top w:val="outset" w:sz="6" w:space="0" w:color="000000"/>
              <w:left w:val="outset" w:sz="6" w:space="0" w:color="000000"/>
              <w:bottom w:val="outset" w:sz="6" w:space="0" w:color="000000"/>
              <w:right w:val="outset" w:sz="6" w:space="0" w:color="000000"/>
            </w:tcBorders>
            <w:vAlign w:val="center"/>
            <w:hideMark/>
          </w:tcPr>
          <w:p w14:paraId="650260E3"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Below Average</w:t>
            </w:r>
          </w:p>
        </w:tc>
      </w:tr>
      <w:tr w:rsidR="00206D73" w:rsidRPr="00DE3E10" w14:paraId="12508A8C" w14:textId="77777777" w:rsidTr="00100268">
        <w:trPr>
          <w:trHeight w:val="20"/>
          <w:tblCellSpacing w:w="22"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CCCCC"/>
            <w:vAlign w:val="center"/>
            <w:hideMark/>
          </w:tcPr>
          <w:p w14:paraId="22A7C74A" w14:textId="77777777" w:rsidR="00206D73" w:rsidRPr="00DE3E10" w:rsidRDefault="00206D73" w:rsidP="00100268">
            <w:pPr>
              <w:spacing w:after="0" w:line="240" w:lineRule="auto"/>
              <w:jc w:val="center"/>
              <w:rPr>
                <w:rFonts w:cstheme="minorHAnsi"/>
                <w:b/>
                <w:i/>
                <w:sz w:val="18"/>
                <w:szCs w:val="18"/>
              </w:rPr>
            </w:pPr>
            <w:r w:rsidRPr="00DE3E10">
              <w:rPr>
                <w:rFonts w:cstheme="minorHAnsi"/>
                <w:b/>
                <w:i/>
                <w:sz w:val="18"/>
                <w:szCs w:val="18"/>
              </w:rPr>
              <w:t>F</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9953475"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 xml:space="preserve"> 0.00 to &lt; 60.00</w:t>
            </w:r>
          </w:p>
        </w:tc>
        <w:tc>
          <w:tcPr>
            <w:tcW w:w="1390" w:type="pct"/>
            <w:tcBorders>
              <w:top w:val="outset" w:sz="6" w:space="0" w:color="000000"/>
              <w:left w:val="outset" w:sz="6" w:space="0" w:color="000000"/>
              <w:bottom w:val="outset" w:sz="6" w:space="0" w:color="000000"/>
              <w:right w:val="outset" w:sz="6" w:space="0" w:color="000000"/>
            </w:tcBorders>
            <w:vAlign w:val="center"/>
            <w:hideMark/>
          </w:tcPr>
          <w:p w14:paraId="0C0A266D"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 xml:space="preserve"> 0.00 to &lt; 60.00</w:t>
            </w:r>
          </w:p>
        </w:tc>
        <w:tc>
          <w:tcPr>
            <w:tcW w:w="1434" w:type="pct"/>
            <w:tcBorders>
              <w:top w:val="outset" w:sz="6" w:space="0" w:color="000000"/>
              <w:left w:val="outset" w:sz="6" w:space="0" w:color="000000"/>
              <w:bottom w:val="outset" w:sz="6" w:space="0" w:color="000000"/>
              <w:right w:val="outset" w:sz="6" w:space="0" w:color="000000"/>
            </w:tcBorders>
            <w:vAlign w:val="center"/>
            <w:hideMark/>
          </w:tcPr>
          <w:p w14:paraId="7C70E6BB" w14:textId="77777777" w:rsidR="00206D73" w:rsidRPr="00DE3E10" w:rsidRDefault="00206D73" w:rsidP="00100268">
            <w:pPr>
              <w:spacing w:after="0" w:line="240" w:lineRule="auto"/>
              <w:jc w:val="center"/>
              <w:rPr>
                <w:rFonts w:cstheme="minorHAnsi"/>
                <w:i/>
                <w:sz w:val="18"/>
                <w:szCs w:val="18"/>
              </w:rPr>
            </w:pPr>
            <w:r w:rsidRPr="00DE3E10">
              <w:rPr>
                <w:rFonts w:cstheme="minorHAnsi"/>
                <w:i/>
                <w:sz w:val="18"/>
                <w:szCs w:val="18"/>
              </w:rPr>
              <w:t>Failure</w:t>
            </w:r>
          </w:p>
        </w:tc>
      </w:tr>
    </w:tbl>
    <w:p w14:paraId="36DFE504" w14:textId="77777777" w:rsidR="00206D73" w:rsidRPr="00DE3E10" w:rsidRDefault="00206D73" w:rsidP="00206D73">
      <w:pPr>
        <w:pStyle w:val="NoSpacing"/>
        <w:rPr>
          <w:rFonts w:asciiTheme="minorHAnsi" w:hAnsiTheme="minorHAnsi" w:cstheme="minorHAnsi"/>
        </w:rPr>
      </w:pPr>
    </w:p>
    <w:p w14:paraId="7EC7F551" w14:textId="468931B8" w:rsidR="003B046B" w:rsidRPr="00DE3E10" w:rsidRDefault="00282250" w:rsidP="00C5207B">
      <w:pPr>
        <w:pStyle w:val="Heading1"/>
        <w:rPr>
          <w:rFonts w:cstheme="minorHAnsi"/>
        </w:rPr>
      </w:pPr>
      <w:r w:rsidRPr="00DE3E10">
        <w:rPr>
          <w:rFonts w:cstheme="minorHAnsi"/>
        </w:rPr>
        <w:t xml:space="preserve">Course </w:t>
      </w:r>
      <w:r w:rsidR="00C435F3" w:rsidRPr="00DE3E10">
        <w:rPr>
          <w:rFonts w:cstheme="minorHAnsi"/>
        </w:rPr>
        <w:t>Assignments</w:t>
      </w:r>
    </w:p>
    <w:p w14:paraId="18453A36" w14:textId="40C22857" w:rsidR="004C4D70" w:rsidRPr="00DE3E10" w:rsidRDefault="004C4D70" w:rsidP="00ED2343">
      <w:pPr>
        <w:spacing w:line="240" w:lineRule="auto"/>
        <w:rPr>
          <w:rFonts w:eastAsia="Times New Roman" w:cstheme="minorHAnsi"/>
          <w:bCs/>
        </w:rPr>
      </w:pPr>
      <w:r w:rsidRPr="00DE3E10">
        <w:rPr>
          <w:rFonts w:eastAsia="Times New Roman" w:cstheme="minorHAnsi"/>
          <w:bCs/>
        </w:rPr>
        <w:t>Please keep a copy of all work created for the course, including work submitted through Canvas.</w:t>
      </w:r>
      <w:r w:rsidR="009C7F1F" w:rsidRPr="00DE3E10">
        <w:rPr>
          <w:rFonts w:eastAsia="Times New Roman" w:cstheme="minorHAnsi"/>
          <w:bCs/>
        </w:rPr>
        <w:t xml:space="preserve">  Any questions about grades need to be made </w:t>
      </w:r>
      <w:r w:rsidR="00820BC6" w:rsidRPr="00DE3E10">
        <w:rPr>
          <w:rFonts w:eastAsia="Times New Roman" w:cstheme="minorHAnsi"/>
          <w:bCs/>
        </w:rPr>
        <w:t xml:space="preserve">in writing </w:t>
      </w:r>
      <w:r w:rsidR="009C7F1F" w:rsidRPr="00DE3E10">
        <w:rPr>
          <w:rFonts w:eastAsia="Times New Roman" w:cstheme="minorHAnsi"/>
          <w:bCs/>
        </w:rPr>
        <w:t>within 10 days of the grade being posted.</w:t>
      </w:r>
    </w:p>
    <w:p w14:paraId="2FDC52BA" w14:textId="188D247C" w:rsidR="009C0354" w:rsidRPr="00DE3E10" w:rsidRDefault="009C0354" w:rsidP="00AA78A7">
      <w:pPr>
        <w:pStyle w:val="NoSpacing"/>
        <w:rPr>
          <w:rFonts w:asciiTheme="minorHAnsi" w:hAnsiTheme="minorHAnsi" w:cstheme="minorHAnsi"/>
        </w:rPr>
      </w:pPr>
      <w:r w:rsidRPr="00DE3E10">
        <w:rPr>
          <w:rFonts w:asciiTheme="minorHAnsi" w:hAnsiTheme="minorHAnsi" w:cstheme="minorHAnsi"/>
          <w:b/>
          <w:lang w:val="en-GB"/>
        </w:rPr>
        <w:t>Discussion posts (</w:t>
      </w:r>
      <w:r w:rsidRPr="00DE3E10">
        <w:rPr>
          <w:rFonts w:asciiTheme="minorHAnsi" w:hAnsiTheme="minorHAnsi" w:cstheme="minorHAnsi"/>
          <w:b/>
        </w:rPr>
        <w:t>7 discussion posts, each 1%, 7% total</w:t>
      </w:r>
      <w:r w:rsidRPr="00DE3E10">
        <w:rPr>
          <w:rFonts w:asciiTheme="minorHAnsi" w:hAnsiTheme="minorHAnsi" w:cstheme="minorHAnsi"/>
          <w:b/>
          <w:lang w:val="en-GB"/>
        </w:rPr>
        <w:t xml:space="preserve">): </w:t>
      </w:r>
      <w:r w:rsidRPr="00DE3E10">
        <w:rPr>
          <w:rFonts w:asciiTheme="minorHAnsi" w:hAnsiTheme="minorHAnsi" w:cstheme="minorHAnsi"/>
        </w:rPr>
        <w:t xml:space="preserve"> An Introductory Discussion post will be assigned in Week 1.  Discussion posts 2-7 will be assigned in Section III and related to the group Presentations.  Each Discussion post is worth 1 point.  </w:t>
      </w:r>
    </w:p>
    <w:p w14:paraId="19CB489E" w14:textId="77777777" w:rsidR="009C0354" w:rsidRPr="00DE3E10" w:rsidRDefault="009C0354" w:rsidP="00AA78A7">
      <w:pPr>
        <w:pStyle w:val="NoSpacing"/>
        <w:rPr>
          <w:rFonts w:asciiTheme="minorHAnsi" w:hAnsiTheme="minorHAnsi" w:cstheme="minorHAnsi"/>
        </w:rPr>
      </w:pPr>
    </w:p>
    <w:p w14:paraId="25B21041" w14:textId="1C1F2E85" w:rsidR="00551FC1" w:rsidRPr="00DE3E10" w:rsidRDefault="009D350A" w:rsidP="00AA78A7">
      <w:pPr>
        <w:pStyle w:val="NoSpacing"/>
        <w:rPr>
          <w:rFonts w:asciiTheme="minorHAnsi" w:hAnsiTheme="minorHAnsi" w:cstheme="minorHAnsi"/>
        </w:rPr>
      </w:pPr>
      <w:r w:rsidRPr="00DE3E10">
        <w:rPr>
          <w:rFonts w:asciiTheme="minorHAnsi" w:hAnsiTheme="minorHAnsi" w:cstheme="minorHAnsi"/>
          <w:b/>
        </w:rPr>
        <w:t>Quizzes (</w:t>
      </w:r>
      <w:r w:rsidR="00836D7C" w:rsidRPr="00DE3E10">
        <w:rPr>
          <w:rFonts w:asciiTheme="minorHAnsi" w:hAnsiTheme="minorHAnsi" w:cstheme="minorHAnsi"/>
          <w:b/>
        </w:rPr>
        <w:t>7</w:t>
      </w:r>
      <w:r w:rsidRPr="00DE3E10">
        <w:rPr>
          <w:rFonts w:asciiTheme="minorHAnsi" w:hAnsiTheme="minorHAnsi" w:cstheme="minorHAnsi"/>
          <w:b/>
        </w:rPr>
        <w:t xml:space="preserve"> quizzes, each 1%, </w:t>
      </w:r>
      <w:r w:rsidR="00836D7C" w:rsidRPr="00DE3E10">
        <w:rPr>
          <w:rFonts w:asciiTheme="minorHAnsi" w:hAnsiTheme="minorHAnsi" w:cstheme="minorHAnsi"/>
          <w:b/>
        </w:rPr>
        <w:t>7</w:t>
      </w:r>
      <w:r w:rsidRPr="00DE3E10">
        <w:rPr>
          <w:rFonts w:asciiTheme="minorHAnsi" w:hAnsiTheme="minorHAnsi" w:cstheme="minorHAnsi"/>
          <w:b/>
        </w:rPr>
        <w:t>% total</w:t>
      </w:r>
      <w:r w:rsidR="00551FC1" w:rsidRPr="00DE3E10">
        <w:rPr>
          <w:rFonts w:asciiTheme="minorHAnsi" w:hAnsiTheme="minorHAnsi" w:cstheme="minorHAnsi"/>
          <w:b/>
        </w:rPr>
        <w:t>):</w:t>
      </w:r>
      <w:r w:rsidR="00551FC1" w:rsidRPr="00DE3E10">
        <w:rPr>
          <w:rFonts w:asciiTheme="minorHAnsi" w:hAnsiTheme="minorHAnsi" w:cstheme="minorHAnsi"/>
        </w:rPr>
        <w:t xml:space="preserve"> </w:t>
      </w:r>
      <w:r w:rsidR="00836D7C" w:rsidRPr="00DE3E10">
        <w:rPr>
          <w:rFonts w:asciiTheme="minorHAnsi" w:hAnsiTheme="minorHAnsi" w:cstheme="minorHAnsi"/>
        </w:rPr>
        <w:t>Seven</w:t>
      </w:r>
      <w:r w:rsidR="00665B51" w:rsidRPr="00DE3E10">
        <w:rPr>
          <w:rFonts w:asciiTheme="minorHAnsi" w:hAnsiTheme="minorHAnsi" w:cstheme="minorHAnsi"/>
        </w:rPr>
        <w:t xml:space="preserve"> short answer quizzes</w:t>
      </w:r>
      <w:r w:rsidR="00960268" w:rsidRPr="00DE3E10">
        <w:rPr>
          <w:rFonts w:asciiTheme="minorHAnsi" w:hAnsiTheme="minorHAnsi" w:cstheme="minorHAnsi"/>
        </w:rPr>
        <w:t>,</w:t>
      </w:r>
      <w:r w:rsidR="00665B51" w:rsidRPr="00DE3E10">
        <w:rPr>
          <w:rFonts w:asciiTheme="minorHAnsi" w:hAnsiTheme="minorHAnsi" w:cstheme="minorHAnsi"/>
        </w:rPr>
        <w:t xml:space="preserve"> consisting of 5 questions per quiz</w:t>
      </w:r>
      <w:r w:rsidR="00960268" w:rsidRPr="00DE3E10">
        <w:rPr>
          <w:rFonts w:asciiTheme="minorHAnsi" w:hAnsiTheme="minorHAnsi" w:cstheme="minorHAnsi"/>
        </w:rPr>
        <w:t>,</w:t>
      </w:r>
      <w:r w:rsidR="00665B51" w:rsidRPr="00DE3E10">
        <w:rPr>
          <w:rFonts w:asciiTheme="minorHAnsi" w:hAnsiTheme="minorHAnsi" w:cstheme="minorHAnsi"/>
        </w:rPr>
        <w:t xml:space="preserve"> will be administered </w:t>
      </w:r>
      <w:r w:rsidR="00960268" w:rsidRPr="00DE3E10">
        <w:rPr>
          <w:rFonts w:asciiTheme="minorHAnsi" w:hAnsiTheme="minorHAnsi" w:cstheme="minorHAnsi"/>
        </w:rPr>
        <w:t xml:space="preserve">in </w:t>
      </w:r>
      <w:r w:rsidR="00725942" w:rsidRPr="00DE3E10">
        <w:rPr>
          <w:rFonts w:asciiTheme="minorHAnsi" w:hAnsiTheme="minorHAnsi" w:cstheme="minorHAnsi"/>
        </w:rPr>
        <w:t xml:space="preserve">class on </w:t>
      </w:r>
      <w:r w:rsidR="00AC291E" w:rsidRPr="00DE3E10">
        <w:rPr>
          <w:rFonts w:asciiTheme="minorHAnsi" w:hAnsiTheme="minorHAnsi" w:cstheme="minorHAnsi"/>
        </w:rPr>
        <w:t>Tuesday</w:t>
      </w:r>
      <w:r w:rsidR="00424BEF" w:rsidRPr="00DE3E10">
        <w:rPr>
          <w:rFonts w:asciiTheme="minorHAnsi" w:hAnsiTheme="minorHAnsi" w:cstheme="minorHAnsi"/>
        </w:rPr>
        <w:t xml:space="preserve"> in </w:t>
      </w:r>
      <w:r w:rsidR="00960268" w:rsidRPr="00DE3E10">
        <w:rPr>
          <w:rFonts w:asciiTheme="minorHAnsi" w:hAnsiTheme="minorHAnsi" w:cstheme="minorHAnsi"/>
        </w:rPr>
        <w:t>Sections I and II</w:t>
      </w:r>
      <w:r w:rsidR="00665B51" w:rsidRPr="00DE3E10">
        <w:rPr>
          <w:rFonts w:asciiTheme="minorHAnsi" w:hAnsiTheme="minorHAnsi" w:cstheme="minorHAnsi"/>
        </w:rPr>
        <w:t xml:space="preserve">. </w:t>
      </w:r>
      <w:r w:rsidR="00960268" w:rsidRPr="00DE3E10">
        <w:rPr>
          <w:rFonts w:asciiTheme="minorHAnsi" w:hAnsiTheme="minorHAnsi" w:cstheme="minorHAnsi"/>
        </w:rPr>
        <w:t>The</w:t>
      </w:r>
      <w:r w:rsidR="00424BEF" w:rsidRPr="00DE3E10">
        <w:rPr>
          <w:rFonts w:asciiTheme="minorHAnsi" w:hAnsiTheme="minorHAnsi" w:cstheme="minorHAnsi"/>
        </w:rPr>
        <w:t xml:space="preserve"> s</w:t>
      </w:r>
      <w:r w:rsidR="00665B51" w:rsidRPr="00DE3E10">
        <w:rPr>
          <w:rFonts w:asciiTheme="minorHAnsi" w:hAnsiTheme="minorHAnsi" w:cstheme="minorHAnsi"/>
        </w:rPr>
        <w:t xml:space="preserve">hort answer </w:t>
      </w:r>
      <w:r w:rsidR="00960268" w:rsidRPr="00DE3E10">
        <w:rPr>
          <w:rFonts w:asciiTheme="minorHAnsi" w:hAnsiTheme="minorHAnsi" w:cstheme="minorHAnsi"/>
        </w:rPr>
        <w:t>quizzes</w:t>
      </w:r>
      <w:r w:rsidR="00665B51" w:rsidRPr="00DE3E10">
        <w:rPr>
          <w:rFonts w:asciiTheme="minorHAnsi" w:hAnsiTheme="minorHAnsi" w:cstheme="minorHAnsi"/>
        </w:rPr>
        <w:t xml:space="preserve"> will help </w:t>
      </w:r>
      <w:r w:rsidR="00960268" w:rsidRPr="00DE3E10">
        <w:rPr>
          <w:rFonts w:asciiTheme="minorHAnsi" w:hAnsiTheme="minorHAnsi" w:cstheme="minorHAnsi"/>
        </w:rPr>
        <w:t xml:space="preserve">the </w:t>
      </w:r>
      <w:r w:rsidR="00665B51" w:rsidRPr="00DE3E10">
        <w:rPr>
          <w:rFonts w:asciiTheme="minorHAnsi" w:hAnsiTheme="minorHAnsi" w:cstheme="minorHAnsi"/>
        </w:rPr>
        <w:t>student</w:t>
      </w:r>
      <w:r w:rsidR="00960268" w:rsidRPr="00DE3E10">
        <w:rPr>
          <w:rFonts w:asciiTheme="minorHAnsi" w:hAnsiTheme="minorHAnsi" w:cstheme="minorHAnsi"/>
        </w:rPr>
        <w:t>s</w:t>
      </w:r>
      <w:r w:rsidR="00665B51" w:rsidRPr="00DE3E10">
        <w:rPr>
          <w:rFonts w:asciiTheme="minorHAnsi" w:hAnsiTheme="minorHAnsi" w:cstheme="minorHAnsi"/>
        </w:rPr>
        <w:t xml:space="preserve"> develop </w:t>
      </w:r>
      <w:r w:rsidR="00960268" w:rsidRPr="00DE3E10">
        <w:rPr>
          <w:rFonts w:asciiTheme="minorHAnsi" w:hAnsiTheme="minorHAnsi" w:cstheme="minorHAnsi"/>
        </w:rPr>
        <w:t>an</w:t>
      </w:r>
      <w:r w:rsidR="00665B51" w:rsidRPr="00DE3E10">
        <w:rPr>
          <w:rFonts w:asciiTheme="minorHAnsi" w:hAnsiTheme="minorHAnsi" w:cstheme="minorHAnsi"/>
        </w:rPr>
        <w:t xml:space="preserve"> understanding of the c</w:t>
      </w:r>
      <w:r w:rsidR="00206D73" w:rsidRPr="00DE3E10">
        <w:rPr>
          <w:rFonts w:asciiTheme="minorHAnsi" w:hAnsiTheme="minorHAnsi" w:cstheme="minorHAnsi"/>
        </w:rPr>
        <w:t>lass content</w:t>
      </w:r>
      <w:r w:rsidR="00665B51" w:rsidRPr="00DE3E10">
        <w:rPr>
          <w:rFonts w:asciiTheme="minorHAnsi" w:hAnsiTheme="minorHAnsi" w:cstheme="minorHAnsi"/>
        </w:rPr>
        <w:t xml:space="preserve">.  </w:t>
      </w:r>
    </w:p>
    <w:p w14:paraId="063537E0" w14:textId="77777777" w:rsidR="00725942" w:rsidRPr="00DE3E10" w:rsidRDefault="00725942" w:rsidP="00725942">
      <w:pPr>
        <w:spacing w:after="0" w:line="240" w:lineRule="auto"/>
        <w:jc w:val="left"/>
        <w:rPr>
          <w:rFonts w:cstheme="minorHAnsi"/>
        </w:rPr>
      </w:pPr>
    </w:p>
    <w:p w14:paraId="42AD40C0" w14:textId="79BD6B5B" w:rsidR="00725942" w:rsidRPr="00DE3E10" w:rsidRDefault="00725942" w:rsidP="00725942">
      <w:pPr>
        <w:spacing w:after="0" w:line="240" w:lineRule="auto"/>
        <w:jc w:val="left"/>
        <w:rPr>
          <w:rFonts w:cstheme="minorHAnsi"/>
        </w:rPr>
      </w:pPr>
      <w:r w:rsidRPr="00DE3E10">
        <w:rPr>
          <w:rFonts w:cstheme="minorHAnsi"/>
          <w:b/>
        </w:rPr>
        <w:t xml:space="preserve">Presentation (1 group presentation, </w:t>
      </w:r>
      <w:r w:rsidR="00836D7C" w:rsidRPr="00DE3E10">
        <w:rPr>
          <w:rFonts w:cstheme="minorHAnsi"/>
          <w:b/>
        </w:rPr>
        <w:t>6</w:t>
      </w:r>
      <w:r w:rsidRPr="00DE3E10">
        <w:rPr>
          <w:rFonts w:cstheme="minorHAnsi"/>
          <w:b/>
        </w:rPr>
        <w:t xml:space="preserve">%): </w:t>
      </w:r>
      <w:r w:rsidRPr="00DE3E10">
        <w:rPr>
          <w:rFonts w:cstheme="minorHAnsi"/>
        </w:rPr>
        <w:t>Students will select a</w:t>
      </w:r>
      <w:r w:rsidR="00960268" w:rsidRPr="00DE3E10">
        <w:rPr>
          <w:rFonts w:cstheme="minorHAnsi"/>
        </w:rPr>
        <w:t xml:space="preserve"> climate change topic and</w:t>
      </w:r>
      <w:r w:rsidRPr="00DE3E10">
        <w:rPr>
          <w:rFonts w:cstheme="minorHAnsi"/>
        </w:rPr>
        <w:t xml:space="preserve"> provide the class with a group presentation (1 </w:t>
      </w:r>
      <w:r w:rsidR="001F1579" w:rsidRPr="00DE3E10">
        <w:rPr>
          <w:rFonts w:cstheme="minorHAnsi"/>
        </w:rPr>
        <w:t>PowerPoint slide per student, 10-minute group presentation maximum) of their environmental issue to the</w:t>
      </w:r>
      <w:r w:rsidRPr="00DE3E10">
        <w:rPr>
          <w:rFonts w:cstheme="minorHAnsi"/>
        </w:rPr>
        <w:t xml:space="preserve"> class.</w:t>
      </w:r>
    </w:p>
    <w:p w14:paraId="0B99DE52" w14:textId="77777777" w:rsidR="00725942" w:rsidRPr="00DE3E10" w:rsidRDefault="00725942" w:rsidP="00725942">
      <w:pPr>
        <w:spacing w:after="0" w:line="240" w:lineRule="auto"/>
        <w:jc w:val="left"/>
        <w:rPr>
          <w:rFonts w:cstheme="minorHAnsi"/>
        </w:rPr>
      </w:pPr>
    </w:p>
    <w:p w14:paraId="33DC4BA4" w14:textId="759953B1" w:rsidR="006D6234" w:rsidRPr="00DE3E10" w:rsidRDefault="007D6CA3" w:rsidP="00AA78A7">
      <w:pPr>
        <w:pStyle w:val="NoSpacing"/>
        <w:rPr>
          <w:rFonts w:asciiTheme="minorHAnsi" w:hAnsiTheme="minorHAnsi" w:cstheme="minorHAnsi"/>
        </w:rPr>
      </w:pPr>
      <w:r w:rsidRPr="00DE3E10">
        <w:rPr>
          <w:rFonts w:asciiTheme="minorHAnsi" w:hAnsiTheme="minorHAnsi" w:cstheme="minorHAnsi"/>
          <w:b/>
        </w:rPr>
        <w:t>Research paper (</w:t>
      </w:r>
      <w:r w:rsidR="004A0E9B" w:rsidRPr="00DE3E10">
        <w:rPr>
          <w:rFonts w:asciiTheme="minorHAnsi" w:hAnsiTheme="minorHAnsi" w:cstheme="minorHAnsi"/>
          <w:b/>
        </w:rPr>
        <w:t xml:space="preserve">1 research paper, </w:t>
      </w:r>
      <w:r w:rsidR="00EF3A0F" w:rsidRPr="00DE3E10">
        <w:rPr>
          <w:rFonts w:asciiTheme="minorHAnsi" w:hAnsiTheme="minorHAnsi" w:cstheme="minorHAnsi"/>
          <w:b/>
        </w:rPr>
        <w:t>30</w:t>
      </w:r>
      <w:r w:rsidRPr="00DE3E10">
        <w:rPr>
          <w:rFonts w:asciiTheme="minorHAnsi" w:hAnsiTheme="minorHAnsi" w:cstheme="minorHAnsi"/>
          <w:b/>
        </w:rPr>
        <w:t>%):</w:t>
      </w:r>
      <w:r w:rsidRPr="00DE3E10">
        <w:rPr>
          <w:rFonts w:asciiTheme="minorHAnsi" w:hAnsiTheme="minorHAnsi" w:cstheme="minorHAnsi"/>
        </w:rPr>
        <w:t xml:space="preserve"> The research paper applies the economic concepts and tools learn</w:t>
      </w:r>
      <w:r w:rsidR="001F1579" w:rsidRPr="00DE3E10">
        <w:rPr>
          <w:rFonts w:asciiTheme="minorHAnsi" w:hAnsiTheme="minorHAnsi" w:cstheme="minorHAnsi"/>
        </w:rPr>
        <w:t>ed</w:t>
      </w:r>
      <w:r w:rsidRPr="00DE3E10">
        <w:rPr>
          <w:rFonts w:asciiTheme="minorHAnsi" w:hAnsiTheme="minorHAnsi" w:cstheme="minorHAnsi"/>
        </w:rPr>
        <w:t xml:space="preserve"> in this course to a </w:t>
      </w:r>
      <w:r w:rsidR="007313C6" w:rsidRPr="00DE3E10">
        <w:rPr>
          <w:rFonts w:asciiTheme="minorHAnsi" w:hAnsiTheme="minorHAnsi" w:cstheme="minorHAnsi"/>
        </w:rPr>
        <w:t>climate change topic</w:t>
      </w:r>
      <w:r w:rsidRPr="00DE3E10">
        <w:rPr>
          <w:rFonts w:asciiTheme="minorHAnsi" w:hAnsiTheme="minorHAnsi" w:cstheme="minorHAnsi"/>
        </w:rPr>
        <w:t xml:space="preserve"> </w:t>
      </w:r>
      <w:r w:rsidR="004A0E9B" w:rsidRPr="00DE3E10">
        <w:rPr>
          <w:rFonts w:asciiTheme="minorHAnsi" w:hAnsiTheme="minorHAnsi" w:cstheme="minorHAnsi"/>
        </w:rPr>
        <w:t xml:space="preserve">of interest to the student.  </w:t>
      </w:r>
      <w:r w:rsidRPr="00DE3E10">
        <w:rPr>
          <w:rFonts w:asciiTheme="minorHAnsi" w:hAnsiTheme="minorHAnsi" w:cstheme="minorHAnsi"/>
        </w:rPr>
        <w:t xml:space="preserve">This assignment will test your </w:t>
      </w:r>
      <w:r w:rsidR="007313C6" w:rsidRPr="00DE3E10">
        <w:rPr>
          <w:rFonts w:asciiTheme="minorHAnsi" w:hAnsiTheme="minorHAnsi" w:cstheme="minorHAnsi"/>
        </w:rPr>
        <w:t>writing ability</w:t>
      </w:r>
      <w:r w:rsidRPr="00DE3E10">
        <w:rPr>
          <w:rFonts w:asciiTheme="minorHAnsi" w:hAnsiTheme="minorHAnsi" w:cstheme="minorHAnsi"/>
        </w:rPr>
        <w:t xml:space="preserve"> using grammar, mechanics, formatting, vocabulary, and documentation appropriate for economics.</w:t>
      </w:r>
      <w:r w:rsidR="00C435F3" w:rsidRPr="00DE3E10">
        <w:rPr>
          <w:rFonts w:asciiTheme="minorHAnsi" w:hAnsiTheme="minorHAnsi" w:cstheme="minorHAnsi"/>
        </w:rPr>
        <w:t xml:space="preserve"> </w:t>
      </w:r>
      <w:r w:rsidRPr="00DE3E10">
        <w:rPr>
          <w:rFonts w:asciiTheme="minorHAnsi" w:hAnsiTheme="minorHAnsi" w:cstheme="minorHAnsi"/>
        </w:rPr>
        <w:t xml:space="preserve"> You will need to analyze the material, evaluate it from the mindset of an economist</w:t>
      </w:r>
      <w:r w:rsidR="001F1579" w:rsidRPr="00DE3E10">
        <w:rPr>
          <w:rFonts w:asciiTheme="minorHAnsi" w:hAnsiTheme="minorHAnsi" w:cstheme="minorHAnsi"/>
        </w:rPr>
        <w:t>,</w:t>
      </w:r>
      <w:r w:rsidRPr="00DE3E10">
        <w:rPr>
          <w:rFonts w:asciiTheme="minorHAnsi" w:hAnsiTheme="minorHAnsi" w:cstheme="minorHAnsi"/>
        </w:rPr>
        <w:t xml:space="preserve"> and recognize conflicting issues. </w:t>
      </w:r>
      <w:r w:rsidR="00C435F3" w:rsidRPr="00DE3E10">
        <w:rPr>
          <w:rFonts w:asciiTheme="minorHAnsi" w:hAnsiTheme="minorHAnsi" w:cstheme="minorHAnsi"/>
        </w:rPr>
        <w:t xml:space="preserve"> </w:t>
      </w:r>
      <w:r w:rsidRPr="00DE3E10">
        <w:rPr>
          <w:rFonts w:asciiTheme="minorHAnsi" w:hAnsiTheme="minorHAnsi" w:cstheme="minorHAnsi"/>
        </w:rPr>
        <w:t>Through this process</w:t>
      </w:r>
      <w:r w:rsidR="007313C6" w:rsidRPr="00DE3E10">
        <w:rPr>
          <w:rFonts w:asciiTheme="minorHAnsi" w:hAnsiTheme="minorHAnsi" w:cstheme="minorHAnsi"/>
        </w:rPr>
        <w:t>,</w:t>
      </w:r>
      <w:r w:rsidRPr="00DE3E10">
        <w:rPr>
          <w:rFonts w:asciiTheme="minorHAnsi" w:hAnsiTheme="minorHAnsi" w:cstheme="minorHAnsi"/>
        </w:rPr>
        <w:t xml:space="preserve"> you </w:t>
      </w:r>
      <w:r w:rsidR="007313C6" w:rsidRPr="00DE3E10">
        <w:rPr>
          <w:rFonts w:asciiTheme="minorHAnsi" w:hAnsiTheme="minorHAnsi" w:cstheme="minorHAnsi"/>
        </w:rPr>
        <w:t>can</w:t>
      </w:r>
      <w:r w:rsidRPr="00DE3E10">
        <w:rPr>
          <w:rFonts w:asciiTheme="minorHAnsi" w:hAnsiTheme="minorHAnsi" w:cstheme="minorHAnsi"/>
        </w:rPr>
        <w:t xml:space="preserve"> effectively discuss and assess </w:t>
      </w:r>
      <w:r w:rsidR="007313C6" w:rsidRPr="00DE3E10">
        <w:rPr>
          <w:rFonts w:asciiTheme="minorHAnsi" w:hAnsiTheme="minorHAnsi" w:cstheme="minorHAnsi"/>
        </w:rPr>
        <w:t>a climate change topic</w:t>
      </w:r>
      <w:r w:rsidRPr="00DE3E10">
        <w:rPr>
          <w:rFonts w:asciiTheme="minorHAnsi" w:hAnsiTheme="minorHAnsi" w:cstheme="minorHAnsi"/>
        </w:rPr>
        <w:t xml:space="preserve"> from an economic standpoint and apply your knowledge and reasoning to make s</w:t>
      </w:r>
      <w:r w:rsidR="003B046B" w:rsidRPr="00DE3E10">
        <w:rPr>
          <w:rFonts w:asciiTheme="minorHAnsi" w:hAnsiTheme="minorHAnsi" w:cstheme="minorHAnsi"/>
        </w:rPr>
        <w:t>uggestions and recommendations.</w:t>
      </w:r>
      <w:r w:rsidR="00282250" w:rsidRPr="00DE3E10">
        <w:rPr>
          <w:rFonts w:asciiTheme="minorHAnsi" w:hAnsiTheme="minorHAnsi" w:cstheme="minorHAnsi"/>
        </w:rPr>
        <w:t xml:space="preserve">  </w:t>
      </w:r>
      <w:r w:rsidR="002E5EAE" w:rsidRPr="00DE3E10">
        <w:rPr>
          <w:rFonts w:asciiTheme="minorHAnsi" w:hAnsiTheme="minorHAnsi" w:cstheme="minorHAnsi"/>
        </w:rPr>
        <w:t>Y</w:t>
      </w:r>
      <w:r w:rsidRPr="00DE3E10">
        <w:rPr>
          <w:rFonts w:asciiTheme="minorHAnsi" w:hAnsiTheme="minorHAnsi" w:cstheme="minorHAnsi"/>
        </w:rPr>
        <w:t xml:space="preserve">ou </w:t>
      </w:r>
      <w:r w:rsidR="007313C6" w:rsidRPr="00DE3E10">
        <w:rPr>
          <w:rFonts w:asciiTheme="minorHAnsi" w:hAnsiTheme="minorHAnsi" w:cstheme="minorHAnsi"/>
        </w:rPr>
        <w:t>must</w:t>
      </w:r>
      <w:r w:rsidRPr="00DE3E10">
        <w:rPr>
          <w:rFonts w:asciiTheme="minorHAnsi" w:hAnsiTheme="minorHAnsi" w:cstheme="minorHAnsi"/>
        </w:rPr>
        <w:t xml:space="preserve"> submit a rough draft beforehand</w:t>
      </w:r>
      <w:r w:rsidR="004A0E9B" w:rsidRPr="00DE3E10">
        <w:rPr>
          <w:rFonts w:asciiTheme="minorHAnsi" w:hAnsiTheme="minorHAnsi" w:cstheme="minorHAnsi"/>
        </w:rPr>
        <w:t xml:space="preserve"> through Canvas</w:t>
      </w:r>
      <w:r w:rsidR="002E5EAE" w:rsidRPr="00DE3E10">
        <w:rPr>
          <w:rFonts w:asciiTheme="minorHAnsi" w:hAnsiTheme="minorHAnsi" w:cstheme="minorHAnsi"/>
        </w:rPr>
        <w:t xml:space="preserve"> as part of the writing process</w:t>
      </w:r>
      <w:r w:rsidRPr="00DE3E10">
        <w:rPr>
          <w:rFonts w:asciiTheme="minorHAnsi" w:hAnsiTheme="minorHAnsi" w:cstheme="minorHAnsi"/>
        </w:rPr>
        <w:t xml:space="preserve">. </w:t>
      </w:r>
      <w:r w:rsidR="00C435F3" w:rsidRPr="00DE3E10">
        <w:rPr>
          <w:rFonts w:asciiTheme="minorHAnsi" w:hAnsiTheme="minorHAnsi" w:cstheme="minorHAnsi"/>
        </w:rPr>
        <w:t xml:space="preserve"> </w:t>
      </w:r>
      <w:r w:rsidRPr="00DE3E10">
        <w:rPr>
          <w:rFonts w:asciiTheme="minorHAnsi" w:hAnsiTheme="minorHAnsi" w:cstheme="minorHAnsi"/>
        </w:rPr>
        <w:t>This rough draft will be used in a</w:t>
      </w:r>
      <w:r w:rsidR="004A0E9B" w:rsidRPr="00DE3E10">
        <w:rPr>
          <w:rFonts w:asciiTheme="minorHAnsi" w:hAnsiTheme="minorHAnsi" w:cstheme="minorHAnsi"/>
        </w:rPr>
        <w:t>n in-class</w:t>
      </w:r>
      <w:r w:rsidRPr="00DE3E10">
        <w:rPr>
          <w:rFonts w:asciiTheme="minorHAnsi" w:hAnsiTheme="minorHAnsi" w:cstheme="minorHAnsi"/>
        </w:rPr>
        <w:t xml:space="preserve"> peer review process. </w:t>
      </w:r>
      <w:r w:rsidR="00822B6C" w:rsidRPr="00DE3E10">
        <w:rPr>
          <w:rFonts w:asciiTheme="minorHAnsi" w:hAnsiTheme="minorHAnsi" w:cstheme="minorHAnsi"/>
        </w:rPr>
        <w:t xml:space="preserve"> </w:t>
      </w:r>
      <w:r w:rsidR="004A0E9B" w:rsidRPr="00DE3E10">
        <w:rPr>
          <w:rFonts w:asciiTheme="minorHAnsi" w:hAnsiTheme="minorHAnsi" w:cstheme="minorHAnsi"/>
        </w:rPr>
        <w:t>In addition to a</w:t>
      </w:r>
      <w:r w:rsidRPr="00DE3E10">
        <w:rPr>
          <w:rFonts w:asciiTheme="minorHAnsi" w:hAnsiTheme="minorHAnsi" w:cstheme="minorHAnsi"/>
        </w:rPr>
        <w:t xml:space="preserve"> </w:t>
      </w:r>
      <w:r w:rsidRPr="00DE3E10">
        <w:rPr>
          <w:rFonts w:asciiTheme="minorHAnsi" w:hAnsiTheme="minorHAnsi" w:cstheme="minorHAnsi"/>
        </w:rPr>
        <w:lastRenderedPageBreak/>
        <w:t xml:space="preserve">hard copy of the final draft, you </w:t>
      </w:r>
      <w:r w:rsidR="007313C6" w:rsidRPr="00DE3E10">
        <w:rPr>
          <w:rFonts w:asciiTheme="minorHAnsi" w:hAnsiTheme="minorHAnsi" w:cstheme="minorHAnsi"/>
        </w:rPr>
        <w:t>must</w:t>
      </w:r>
      <w:r w:rsidR="00EE29C9" w:rsidRPr="00DE3E10">
        <w:rPr>
          <w:rFonts w:asciiTheme="minorHAnsi" w:hAnsiTheme="minorHAnsi" w:cstheme="minorHAnsi"/>
        </w:rPr>
        <w:t xml:space="preserve"> submit an electronic copy to a plagiarism detection program</w:t>
      </w:r>
      <w:r w:rsidR="00836D7C" w:rsidRPr="00DE3E10">
        <w:rPr>
          <w:rFonts w:asciiTheme="minorHAnsi" w:hAnsiTheme="minorHAnsi" w:cstheme="minorHAnsi"/>
        </w:rPr>
        <w:t xml:space="preserve"> </w:t>
      </w:r>
      <w:r w:rsidR="00EE29C9" w:rsidRPr="00DE3E10">
        <w:rPr>
          <w:rFonts w:asciiTheme="minorHAnsi" w:hAnsiTheme="minorHAnsi" w:cstheme="minorHAnsi"/>
        </w:rPr>
        <w:t>to receive a grade.</w:t>
      </w:r>
    </w:p>
    <w:p w14:paraId="30448E1C" w14:textId="77777777" w:rsidR="00C7006B" w:rsidRPr="00DE3E10" w:rsidRDefault="00C7006B" w:rsidP="00AA78A7">
      <w:pPr>
        <w:pStyle w:val="NoSpacing"/>
        <w:rPr>
          <w:rFonts w:asciiTheme="minorHAnsi" w:hAnsiTheme="minorHAnsi" w:cstheme="minorHAnsi"/>
        </w:rPr>
      </w:pPr>
    </w:p>
    <w:p w14:paraId="03E2022D" w14:textId="01F5AB38" w:rsidR="00C7006B" w:rsidRPr="00DE3E10" w:rsidRDefault="00191246" w:rsidP="00AA78A7">
      <w:pPr>
        <w:pStyle w:val="NoSpacing"/>
        <w:rPr>
          <w:rFonts w:asciiTheme="minorHAnsi" w:hAnsiTheme="minorHAnsi" w:cstheme="minorHAnsi"/>
          <w:lang w:val="en-GB"/>
        </w:rPr>
      </w:pPr>
      <w:r w:rsidRPr="00DE3E10">
        <w:rPr>
          <w:rFonts w:asciiTheme="minorHAnsi" w:hAnsiTheme="minorHAnsi" w:cstheme="minorHAnsi"/>
          <w:b/>
          <w:lang w:val="en-GB"/>
        </w:rPr>
        <w:t>Mid-semester</w:t>
      </w:r>
      <w:r w:rsidR="009C4319" w:rsidRPr="00DE3E10">
        <w:rPr>
          <w:rFonts w:asciiTheme="minorHAnsi" w:hAnsiTheme="minorHAnsi" w:cstheme="minorHAnsi"/>
          <w:b/>
          <w:lang w:val="en-GB"/>
        </w:rPr>
        <w:t xml:space="preserve"> exam (1 </w:t>
      </w:r>
      <w:r w:rsidR="003A4BD9" w:rsidRPr="00DE3E10">
        <w:rPr>
          <w:rFonts w:asciiTheme="minorHAnsi" w:hAnsiTheme="minorHAnsi" w:cstheme="minorHAnsi"/>
          <w:b/>
          <w:lang w:val="en-GB"/>
        </w:rPr>
        <w:t xml:space="preserve">mid-semester </w:t>
      </w:r>
      <w:r w:rsidR="009C4319" w:rsidRPr="00DE3E10">
        <w:rPr>
          <w:rFonts w:asciiTheme="minorHAnsi" w:hAnsiTheme="minorHAnsi" w:cstheme="minorHAnsi"/>
          <w:b/>
          <w:lang w:val="en-GB"/>
        </w:rPr>
        <w:t xml:space="preserve">exam, </w:t>
      </w:r>
      <w:r w:rsidR="00836D7C" w:rsidRPr="00DE3E10">
        <w:rPr>
          <w:rFonts w:asciiTheme="minorHAnsi" w:hAnsiTheme="minorHAnsi" w:cstheme="minorHAnsi"/>
          <w:b/>
          <w:lang w:val="en-GB"/>
        </w:rPr>
        <w:t>25</w:t>
      </w:r>
      <w:r w:rsidR="009C4319" w:rsidRPr="00DE3E10">
        <w:rPr>
          <w:rFonts w:asciiTheme="minorHAnsi" w:hAnsiTheme="minorHAnsi" w:cstheme="minorHAnsi"/>
          <w:b/>
          <w:lang w:val="en-GB"/>
        </w:rPr>
        <w:t>%</w:t>
      </w:r>
      <w:r w:rsidR="00C7006B" w:rsidRPr="00DE3E10">
        <w:rPr>
          <w:rFonts w:asciiTheme="minorHAnsi" w:hAnsiTheme="minorHAnsi" w:cstheme="minorHAnsi"/>
          <w:b/>
          <w:lang w:val="en-GB"/>
        </w:rPr>
        <w:t>):</w:t>
      </w:r>
      <w:r w:rsidR="009C4319" w:rsidRPr="00DE3E10">
        <w:rPr>
          <w:rFonts w:asciiTheme="minorHAnsi" w:hAnsiTheme="minorHAnsi" w:cstheme="minorHAnsi"/>
          <w:lang w:val="en-GB"/>
        </w:rPr>
        <w:t xml:space="preserve"> One</w:t>
      </w:r>
      <w:r w:rsidR="00C7006B" w:rsidRPr="00DE3E10">
        <w:rPr>
          <w:rFonts w:asciiTheme="minorHAnsi" w:hAnsiTheme="minorHAnsi" w:cstheme="minorHAnsi"/>
          <w:lang w:val="en-GB"/>
        </w:rPr>
        <w:t xml:space="preserve"> </w:t>
      </w:r>
      <w:r w:rsidR="003A4BD9" w:rsidRPr="00DE3E10">
        <w:rPr>
          <w:rFonts w:asciiTheme="minorHAnsi" w:hAnsiTheme="minorHAnsi" w:cstheme="minorHAnsi"/>
          <w:lang w:val="en-GB"/>
        </w:rPr>
        <w:t>mid-semester</w:t>
      </w:r>
      <w:r w:rsidR="009D350A" w:rsidRPr="00DE3E10">
        <w:rPr>
          <w:rFonts w:asciiTheme="minorHAnsi" w:hAnsiTheme="minorHAnsi" w:cstheme="minorHAnsi"/>
          <w:lang w:val="en-GB"/>
        </w:rPr>
        <w:t xml:space="preserve"> exam</w:t>
      </w:r>
      <w:r w:rsidR="009C4319" w:rsidRPr="00DE3E10">
        <w:rPr>
          <w:rFonts w:asciiTheme="minorHAnsi" w:hAnsiTheme="minorHAnsi" w:cstheme="minorHAnsi"/>
          <w:lang w:val="en-GB"/>
        </w:rPr>
        <w:t xml:space="preserve"> consisting of</w:t>
      </w:r>
      <w:r w:rsidR="00C7006B" w:rsidRPr="00DE3E10">
        <w:rPr>
          <w:rFonts w:asciiTheme="minorHAnsi" w:hAnsiTheme="minorHAnsi" w:cstheme="minorHAnsi"/>
          <w:lang w:val="en-GB"/>
        </w:rPr>
        <w:t xml:space="preserve"> </w:t>
      </w:r>
      <w:r w:rsidR="00424BEF" w:rsidRPr="00DE3E10">
        <w:rPr>
          <w:rFonts w:asciiTheme="minorHAnsi" w:hAnsiTheme="minorHAnsi" w:cstheme="minorHAnsi"/>
          <w:lang w:val="en-GB"/>
        </w:rPr>
        <w:t xml:space="preserve">20 </w:t>
      </w:r>
      <w:r w:rsidR="00C7006B" w:rsidRPr="00DE3E10">
        <w:rPr>
          <w:rFonts w:asciiTheme="minorHAnsi" w:hAnsiTheme="minorHAnsi" w:cstheme="minorHAnsi"/>
          <w:lang w:val="en-GB"/>
        </w:rPr>
        <w:t>short answer questions</w:t>
      </w:r>
      <w:r w:rsidR="00CA0BF7" w:rsidRPr="00DE3E10">
        <w:rPr>
          <w:rFonts w:asciiTheme="minorHAnsi" w:hAnsiTheme="minorHAnsi" w:cstheme="minorHAnsi"/>
          <w:lang w:val="en-GB"/>
        </w:rPr>
        <w:t xml:space="preserve"> based on course material</w:t>
      </w:r>
      <w:r w:rsidR="009C4319" w:rsidRPr="00DE3E10">
        <w:rPr>
          <w:rFonts w:asciiTheme="minorHAnsi" w:hAnsiTheme="minorHAnsi" w:cstheme="minorHAnsi"/>
          <w:lang w:val="en-GB"/>
        </w:rPr>
        <w:t xml:space="preserve"> taught and tested in the short answer quizzes will </w:t>
      </w:r>
      <w:r w:rsidR="00C7006B" w:rsidRPr="00DE3E10">
        <w:rPr>
          <w:rFonts w:asciiTheme="minorHAnsi" w:hAnsiTheme="minorHAnsi" w:cstheme="minorHAnsi"/>
          <w:lang w:val="en-GB"/>
        </w:rPr>
        <w:t xml:space="preserve">be held </w:t>
      </w:r>
      <w:r w:rsidR="00424BEF" w:rsidRPr="00DE3E10">
        <w:rPr>
          <w:rFonts w:asciiTheme="minorHAnsi" w:hAnsiTheme="minorHAnsi" w:cstheme="minorHAnsi"/>
          <w:lang w:val="en-GB"/>
        </w:rPr>
        <w:t>mid-semester</w:t>
      </w:r>
      <w:r w:rsidR="00C7006B" w:rsidRPr="00DE3E10">
        <w:rPr>
          <w:rFonts w:asciiTheme="minorHAnsi" w:hAnsiTheme="minorHAnsi" w:cstheme="minorHAnsi"/>
          <w:lang w:val="en-GB"/>
        </w:rPr>
        <w:t>.</w:t>
      </w:r>
    </w:p>
    <w:p w14:paraId="34CF24B0" w14:textId="77777777" w:rsidR="001256A1" w:rsidRPr="00DE3E10" w:rsidRDefault="001256A1" w:rsidP="00AA78A7">
      <w:pPr>
        <w:pStyle w:val="NoSpacing"/>
        <w:rPr>
          <w:rFonts w:asciiTheme="minorHAnsi" w:hAnsiTheme="minorHAnsi" w:cstheme="minorHAnsi"/>
          <w:lang w:val="en-GB"/>
        </w:rPr>
      </w:pPr>
    </w:p>
    <w:p w14:paraId="510CA276" w14:textId="078E15D4" w:rsidR="00C7006B" w:rsidRPr="00DE3E10" w:rsidRDefault="009C4319" w:rsidP="00AA78A7">
      <w:pPr>
        <w:pStyle w:val="NoSpacing"/>
        <w:rPr>
          <w:rFonts w:asciiTheme="minorHAnsi" w:hAnsiTheme="minorHAnsi" w:cstheme="minorHAnsi"/>
          <w:lang w:val="en-GB"/>
        </w:rPr>
      </w:pPr>
      <w:r w:rsidRPr="00DE3E10">
        <w:rPr>
          <w:rFonts w:asciiTheme="minorHAnsi" w:hAnsiTheme="minorHAnsi" w:cstheme="minorHAnsi"/>
          <w:b/>
          <w:lang w:val="en-GB"/>
        </w:rPr>
        <w:t xml:space="preserve">Final exam (1 final exam, </w:t>
      </w:r>
      <w:r w:rsidR="00836D7C" w:rsidRPr="00DE3E10">
        <w:rPr>
          <w:rFonts w:asciiTheme="minorHAnsi" w:hAnsiTheme="minorHAnsi" w:cstheme="minorHAnsi"/>
          <w:b/>
          <w:lang w:val="en-GB"/>
        </w:rPr>
        <w:t>25</w:t>
      </w:r>
      <w:r w:rsidR="00C7006B" w:rsidRPr="00DE3E10">
        <w:rPr>
          <w:rFonts w:asciiTheme="minorHAnsi" w:hAnsiTheme="minorHAnsi" w:cstheme="minorHAnsi"/>
          <w:b/>
          <w:lang w:val="en-GB"/>
        </w:rPr>
        <w:t>%):</w:t>
      </w:r>
      <w:r w:rsidR="00C7006B" w:rsidRPr="00DE3E10">
        <w:rPr>
          <w:rFonts w:asciiTheme="minorHAnsi" w:hAnsiTheme="minorHAnsi" w:cstheme="minorHAnsi"/>
          <w:lang w:val="en-GB"/>
        </w:rPr>
        <w:t xml:space="preserve"> The final exam will be held at the end of the</w:t>
      </w:r>
      <w:r w:rsidRPr="00DE3E10">
        <w:rPr>
          <w:rFonts w:asciiTheme="minorHAnsi" w:hAnsiTheme="minorHAnsi" w:cstheme="minorHAnsi"/>
          <w:lang w:val="en-GB"/>
        </w:rPr>
        <w:t xml:space="preserve"> semester and will consist of</w:t>
      </w:r>
      <w:r w:rsidR="00C7006B" w:rsidRPr="00DE3E10">
        <w:rPr>
          <w:rFonts w:asciiTheme="minorHAnsi" w:hAnsiTheme="minorHAnsi" w:cstheme="minorHAnsi"/>
          <w:lang w:val="en-GB"/>
        </w:rPr>
        <w:t xml:space="preserve"> </w:t>
      </w:r>
      <w:r w:rsidR="00836D7C" w:rsidRPr="00DE3E10">
        <w:rPr>
          <w:rFonts w:asciiTheme="minorHAnsi" w:hAnsiTheme="minorHAnsi" w:cstheme="minorHAnsi"/>
          <w:lang w:val="en-GB"/>
        </w:rPr>
        <w:t xml:space="preserve">answering </w:t>
      </w:r>
      <w:r w:rsidR="00E117D9" w:rsidRPr="00DE3E10">
        <w:rPr>
          <w:rFonts w:asciiTheme="minorHAnsi" w:hAnsiTheme="minorHAnsi" w:cstheme="minorHAnsi"/>
          <w:lang w:val="en-GB"/>
        </w:rPr>
        <w:t>4</w:t>
      </w:r>
      <w:r w:rsidR="00836D7C" w:rsidRPr="00DE3E10">
        <w:rPr>
          <w:rFonts w:asciiTheme="minorHAnsi" w:hAnsiTheme="minorHAnsi" w:cstheme="minorHAnsi"/>
          <w:lang w:val="en-GB"/>
        </w:rPr>
        <w:t>-</w:t>
      </w:r>
      <w:r w:rsidR="00E117D9" w:rsidRPr="00DE3E10">
        <w:rPr>
          <w:rFonts w:asciiTheme="minorHAnsi" w:hAnsiTheme="minorHAnsi" w:cstheme="minorHAnsi"/>
          <w:lang w:val="en-GB"/>
        </w:rPr>
        <w:t xml:space="preserve">5 </w:t>
      </w:r>
      <w:r w:rsidR="00836D7C" w:rsidRPr="00DE3E10">
        <w:rPr>
          <w:rFonts w:asciiTheme="minorHAnsi" w:hAnsiTheme="minorHAnsi" w:cstheme="minorHAnsi"/>
          <w:lang w:val="en-GB"/>
        </w:rPr>
        <w:t xml:space="preserve">longer </w:t>
      </w:r>
      <w:r w:rsidR="00C7006B" w:rsidRPr="00DE3E10">
        <w:rPr>
          <w:rFonts w:asciiTheme="minorHAnsi" w:hAnsiTheme="minorHAnsi" w:cstheme="minorHAnsi"/>
          <w:lang w:val="en-GB"/>
        </w:rPr>
        <w:t>answer questions.</w:t>
      </w:r>
      <w:r w:rsidR="001256A1" w:rsidRPr="00DE3E10">
        <w:rPr>
          <w:rFonts w:asciiTheme="minorHAnsi" w:hAnsiTheme="minorHAnsi" w:cstheme="minorHAnsi"/>
          <w:lang w:val="en-GB"/>
        </w:rPr>
        <w:t xml:space="preserve">  This will draw on material from the entire course, i.e.</w:t>
      </w:r>
      <w:r w:rsidR="009C7F1F" w:rsidRPr="00DE3E10">
        <w:rPr>
          <w:rFonts w:asciiTheme="minorHAnsi" w:hAnsiTheme="minorHAnsi" w:cstheme="minorHAnsi"/>
          <w:lang w:val="en-GB"/>
        </w:rPr>
        <w:t>,</w:t>
      </w:r>
      <w:r w:rsidR="001256A1" w:rsidRPr="00DE3E10">
        <w:rPr>
          <w:rFonts w:asciiTheme="minorHAnsi" w:hAnsiTheme="minorHAnsi" w:cstheme="minorHAnsi"/>
          <w:lang w:val="en-GB"/>
        </w:rPr>
        <w:t xml:space="preserve"> </w:t>
      </w:r>
      <w:r w:rsidR="007313C6" w:rsidRPr="00DE3E10">
        <w:rPr>
          <w:rFonts w:asciiTheme="minorHAnsi" w:hAnsiTheme="minorHAnsi" w:cstheme="minorHAnsi"/>
          <w:lang w:val="en-GB"/>
        </w:rPr>
        <w:t xml:space="preserve">it </w:t>
      </w:r>
      <w:r w:rsidR="001256A1" w:rsidRPr="00DE3E10">
        <w:rPr>
          <w:rFonts w:asciiTheme="minorHAnsi" w:hAnsiTheme="minorHAnsi" w:cstheme="minorHAnsi"/>
          <w:lang w:val="en-GB"/>
        </w:rPr>
        <w:t>will be cumulative.</w:t>
      </w:r>
      <w:r w:rsidR="00E1422F" w:rsidRPr="00DE3E10">
        <w:rPr>
          <w:rFonts w:asciiTheme="minorHAnsi" w:eastAsiaTheme="minorEastAsia" w:hAnsiTheme="minorHAnsi" w:cstheme="minorHAnsi"/>
          <w:color w:val="000000"/>
        </w:rPr>
        <w:t xml:space="preserve"> </w:t>
      </w:r>
      <w:r w:rsidR="00E1422F" w:rsidRPr="00DE3E10">
        <w:rPr>
          <w:rFonts w:asciiTheme="minorHAnsi" w:hAnsiTheme="minorHAnsi" w:cstheme="minorHAnsi"/>
        </w:rPr>
        <w:t xml:space="preserve">You can </w:t>
      </w:r>
      <w:r w:rsidR="00E1422F" w:rsidRPr="00DE3E10">
        <w:rPr>
          <w:rFonts w:asciiTheme="minorHAnsi" w:hAnsiTheme="minorHAnsi" w:cstheme="minorHAnsi"/>
          <w:b/>
          <w:bCs/>
        </w:rPr>
        <w:t>check your Final Exam time</w:t>
      </w:r>
      <w:r w:rsidR="00E1422F" w:rsidRPr="00DE3E10">
        <w:rPr>
          <w:rFonts w:asciiTheme="minorHAnsi" w:hAnsiTheme="minorHAnsi" w:cstheme="minorHAnsi"/>
        </w:rPr>
        <w:t xml:space="preserve"> at </w:t>
      </w:r>
      <w:hyperlink r:id="rId12" w:history="1">
        <w:r w:rsidR="00E1422F" w:rsidRPr="00DE3E10">
          <w:rPr>
            <w:rStyle w:val="Hyperlink"/>
            <w:rFonts w:asciiTheme="minorHAnsi" w:hAnsiTheme="minorHAnsi" w:cstheme="minorHAnsi"/>
          </w:rPr>
          <w:t>https://registrar.colostate.edu/academic-resources/final-exams/</w:t>
        </w:r>
      </w:hyperlink>
      <w:r w:rsidR="00E1422F" w:rsidRPr="00DE3E10">
        <w:rPr>
          <w:rFonts w:asciiTheme="minorHAnsi" w:hAnsiTheme="minorHAnsi" w:cstheme="minorHAnsi"/>
          <w:lang w:val="en-GB"/>
        </w:rPr>
        <w:t>.</w:t>
      </w:r>
    </w:p>
    <w:p w14:paraId="7420D31D" w14:textId="23B60C67" w:rsidR="003B046B" w:rsidRPr="00DE3E10" w:rsidRDefault="006D6234" w:rsidP="006D6234">
      <w:pPr>
        <w:pStyle w:val="Heading1"/>
        <w:rPr>
          <w:rFonts w:cstheme="minorHAnsi"/>
        </w:rPr>
      </w:pPr>
      <w:r w:rsidRPr="00DE3E10">
        <w:rPr>
          <w:rFonts w:cstheme="minorHAnsi"/>
        </w:rPr>
        <w:t>Policy on Due Dates</w:t>
      </w:r>
    </w:p>
    <w:p w14:paraId="68E5F98E" w14:textId="4A61AA7E" w:rsidR="00282250" w:rsidRPr="00DE3E10" w:rsidRDefault="00CD43B6" w:rsidP="00AA78A7">
      <w:pPr>
        <w:pStyle w:val="NoSpacing"/>
        <w:rPr>
          <w:rFonts w:asciiTheme="minorHAnsi" w:hAnsiTheme="minorHAnsi" w:cstheme="minorHAnsi"/>
          <w:lang w:val="en-GB"/>
        </w:rPr>
      </w:pPr>
      <w:r w:rsidRPr="00DE3E10">
        <w:rPr>
          <w:rFonts w:asciiTheme="minorHAnsi" w:eastAsia="Times New Roman" w:hAnsiTheme="minorHAnsi" w:cstheme="minorHAnsi"/>
        </w:rPr>
        <w:t xml:space="preserve">A </w:t>
      </w:r>
      <w:r w:rsidRPr="00DE3E10">
        <w:rPr>
          <w:rFonts w:asciiTheme="minorHAnsi" w:hAnsiTheme="minorHAnsi" w:cstheme="minorHAnsi"/>
          <w:lang w:val="en-GB"/>
        </w:rPr>
        <w:t xml:space="preserve">research paper handed in after the due date will automatically lose 10% for each day late.  If the final research term paper is more than three days late, it will not be graded and will receive zero points.  </w:t>
      </w:r>
      <w:r w:rsidR="001256A1" w:rsidRPr="00DE3E10">
        <w:rPr>
          <w:rFonts w:asciiTheme="minorHAnsi" w:hAnsiTheme="minorHAnsi" w:cstheme="minorHAnsi"/>
          <w:lang w:val="en-GB"/>
        </w:rPr>
        <w:t xml:space="preserve">This policy is not negotiable. </w:t>
      </w:r>
      <w:r w:rsidR="00D5134A" w:rsidRPr="00DE3E10">
        <w:rPr>
          <w:rFonts w:asciiTheme="minorHAnsi" w:hAnsiTheme="minorHAnsi" w:cstheme="minorHAnsi"/>
          <w:lang w:val="en-GB"/>
        </w:rPr>
        <w:t xml:space="preserve"> </w:t>
      </w:r>
      <w:r w:rsidRPr="00DE3E10">
        <w:rPr>
          <w:rFonts w:asciiTheme="minorHAnsi" w:hAnsiTheme="minorHAnsi" w:cstheme="minorHAnsi"/>
          <w:lang w:val="en-GB"/>
        </w:rPr>
        <w:t>Make</w:t>
      </w:r>
      <w:r w:rsidR="001F1579" w:rsidRPr="00DE3E10">
        <w:rPr>
          <w:rFonts w:asciiTheme="minorHAnsi" w:hAnsiTheme="minorHAnsi" w:cstheme="minorHAnsi"/>
          <w:lang w:val="en-GB"/>
        </w:rPr>
        <w:t>up of quizzes, short exams, final exams, presentations, and research papers is not possible in this course</w:t>
      </w:r>
      <w:r w:rsidRPr="00DE3E10">
        <w:rPr>
          <w:rFonts w:asciiTheme="minorHAnsi" w:hAnsiTheme="minorHAnsi" w:cstheme="minorHAnsi"/>
          <w:lang w:val="en-GB"/>
        </w:rPr>
        <w:t xml:space="preserve"> unless a university-recognized excuse is communicated to the instructor in advance.  This policy is not negotiable.  </w:t>
      </w:r>
    </w:p>
    <w:p w14:paraId="0CAEC582" w14:textId="77777777" w:rsidR="00282250" w:rsidRPr="00DE3E10" w:rsidRDefault="00282250" w:rsidP="00282250">
      <w:pPr>
        <w:pStyle w:val="Heading1"/>
        <w:rPr>
          <w:rFonts w:cstheme="minorHAnsi"/>
          <w:lang w:val="en-GB"/>
        </w:rPr>
      </w:pPr>
      <w:r w:rsidRPr="00DE3E10">
        <w:rPr>
          <w:rFonts w:cstheme="minorHAnsi"/>
          <w:lang w:val="en-GB"/>
        </w:rPr>
        <w:t>Policy on Extra Credit</w:t>
      </w:r>
    </w:p>
    <w:p w14:paraId="62328762" w14:textId="3C373753" w:rsidR="00725942" w:rsidRPr="00DE3E10" w:rsidRDefault="00282250" w:rsidP="00AA78A7">
      <w:pPr>
        <w:pStyle w:val="NoSpacing"/>
        <w:rPr>
          <w:rFonts w:asciiTheme="minorHAnsi" w:hAnsiTheme="minorHAnsi" w:cstheme="minorHAnsi"/>
          <w:lang w:val="en-GB"/>
        </w:rPr>
      </w:pPr>
      <w:r w:rsidRPr="00DE3E10">
        <w:rPr>
          <w:rFonts w:asciiTheme="minorHAnsi" w:hAnsiTheme="minorHAnsi" w:cstheme="minorHAnsi"/>
          <w:lang w:val="en-GB"/>
        </w:rPr>
        <w:t xml:space="preserve">Extra credit may be awarded at the </w:t>
      </w:r>
      <w:proofErr w:type="gramStart"/>
      <w:r w:rsidR="007313C6" w:rsidRPr="00DE3E10">
        <w:rPr>
          <w:rFonts w:asciiTheme="minorHAnsi" w:hAnsiTheme="minorHAnsi" w:cstheme="minorHAnsi"/>
          <w:lang w:val="en-GB"/>
        </w:rPr>
        <w:t>Instructor's</w:t>
      </w:r>
      <w:proofErr w:type="gramEnd"/>
      <w:r w:rsidR="007313C6" w:rsidRPr="00DE3E10">
        <w:rPr>
          <w:rFonts w:asciiTheme="minorHAnsi" w:hAnsiTheme="minorHAnsi" w:cstheme="minorHAnsi"/>
          <w:lang w:val="en-GB"/>
        </w:rPr>
        <w:t xml:space="preserve"> discretion</w:t>
      </w:r>
      <w:r w:rsidRPr="00DE3E10">
        <w:rPr>
          <w:rFonts w:asciiTheme="minorHAnsi" w:hAnsiTheme="minorHAnsi" w:cstheme="minorHAnsi"/>
          <w:lang w:val="en-GB"/>
        </w:rPr>
        <w:t xml:space="preserve"> during the semester.  </w:t>
      </w:r>
    </w:p>
    <w:p w14:paraId="5C5CA886" w14:textId="5457B776" w:rsidR="001E647A" w:rsidRPr="00DE3E10" w:rsidRDefault="00725942" w:rsidP="001E647A">
      <w:pPr>
        <w:pStyle w:val="Heading2"/>
        <w:spacing w:line="240" w:lineRule="auto"/>
        <w:rPr>
          <w:rFonts w:cstheme="minorHAnsi"/>
          <w:sz w:val="32"/>
          <w:szCs w:val="32"/>
        </w:rPr>
      </w:pPr>
      <w:r w:rsidRPr="00DE3E10">
        <w:rPr>
          <w:rFonts w:cstheme="minorHAnsi"/>
          <w:sz w:val="32"/>
          <w:szCs w:val="32"/>
        </w:rPr>
        <w:t>Weekly Course Time Estimates</w:t>
      </w:r>
    </w:p>
    <w:p w14:paraId="00E7AE40" w14:textId="77777777" w:rsidR="001E647A" w:rsidRPr="00DE3E10" w:rsidRDefault="001E647A" w:rsidP="00725942">
      <w:pPr>
        <w:pStyle w:val="IndentedList"/>
        <w:spacing w:line="240" w:lineRule="auto"/>
        <w:rPr>
          <w:rFonts w:asciiTheme="minorHAnsi" w:hAnsiTheme="minorHAnsi" w:cstheme="minorHAnsi"/>
        </w:rPr>
      </w:pPr>
    </w:p>
    <w:p w14:paraId="0C008425" w14:textId="44260056" w:rsidR="00725942" w:rsidRPr="00DE3E10" w:rsidRDefault="00725942" w:rsidP="00725942">
      <w:pPr>
        <w:pStyle w:val="IndentedList"/>
        <w:spacing w:line="240" w:lineRule="auto"/>
        <w:rPr>
          <w:rFonts w:asciiTheme="minorHAnsi" w:hAnsiTheme="minorHAnsi" w:cstheme="minorHAnsi"/>
        </w:rPr>
      </w:pPr>
      <w:r w:rsidRPr="00DE3E10">
        <w:rPr>
          <w:rFonts w:asciiTheme="minorHAnsi" w:hAnsiTheme="minorHAnsi" w:cstheme="minorHAnsi"/>
        </w:rPr>
        <w:t>Attend class</w:t>
      </w:r>
      <w:r w:rsidRPr="00DE3E10">
        <w:rPr>
          <w:rFonts w:asciiTheme="minorHAnsi" w:hAnsiTheme="minorHAnsi" w:cstheme="minorHAnsi"/>
        </w:rPr>
        <w:tab/>
        <w:t xml:space="preserve"> </w:t>
      </w:r>
      <w:r w:rsidRPr="00DE3E10">
        <w:rPr>
          <w:rFonts w:asciiTheme="minorHAnsi" w:hAnsiTheme="minorHAnsi" w:cstheme="minorHAnsi"/>
        </w:rPr>
        <w:tab/>
      </w:r>
      <w:r w:rsidRPr="00DE3E10">
        <w:rPr>
          <w:rFonts w:asciiTheme="minorHAnsi" w:hAnsiTheme="minorHAnsi" w:cstheme="minorHAnsi"/>
        </w:rPr>
        <w:tab/>
      </w:r>
      <w:r w:rsidRPr="00DE3E10">
        <w:rPr>
          <w:rFonts w:asciiTheme="minorHAnsi" w:hAnsiTheme="minorHAnsi" w:cstheme="minorHAnsi"/>
        </w:rPr>
        <w:tab/>
      </w:r>
      <w:proofErr w:type="gramStart"/>
      <w:r w:rsidRPr="00DE3E10">
        <w:rPr>
          <w:rFonts w:asciiTheme="minorHAnsi" w:hAnsiTheme="minorHAnsi" w:cstheme="minorHAnsi"/>
        </w:rPr>
        <w:tab/>
        <w:t xml:space="preserve">  3</w:t>
      </w:r>
      <w:proofErr w:type="gramEnd"/>
      <w:r w:rsidRPr="00DE3E10">
        <w:rPr>
          <w:rFonts w:asciiTheme="minorHAnsi" w:hAnsiTheme="minorHAnsi" w:cstheme="minorHAnsi"/>
        </w:rPr>
        <w:t xml:space="preserve"> hours</w:t>
      </w:r>
    </w:p>
    <w:p w14:paraId="0ADA382A" w14:textId="77777777" w:rsidR="00725942" w:rsidRPr="00DE3E10" w:rsidRDefault="00725942" w:rsidP="00725942">
      <w:pPr>
        <w:pStyle w:val="IndentedList"/>
        <w:spacing w:line="240" w:lineRule="auto"/>
        <w:rPr>
          <w:rFonts w:asciiTheme="minorHAnsi" w:hAnsiTheme="minorHAnsi" w:cstheme="minorHAnsi"/>
        </w:rPr>
      </w:pPr>
      <w:r w:rsidRPr="00DE3E10">
        <w:rPr>
          <w:rFonts w:asciiTheme="minorHAnsi" w:hAnsiTheme="minorHAnsi" w:cstheme="minorHAnsi"/>
        </w:rPr>
        <w:t>Review class material</w:t>
      </w:r>
      <w:r w:rsidRPr="00DE3E10">
        <w:rPr>
          <w:rFonts w:asciiTheme="minorHAnsi" w:hAnsiTheme="minorHAnsi" w:cstheme="minorHAnsi"/>
        </w:rPr>
        <w:tab/>
      </w:r>
      <w:r w:rsidRPr="00DE3E10">
        <w:rPr>
          <w:rFonts w:asciiTheme="minorHAnsi" w:hAnsiTheme="minorHAnsi" w:cstheme="minorHAnsi"/>
        </w:rPr>
        <w:tab/>
      </w:r>
      <w:r w:rsidRPr="00DE3E10">
        <w:rPr>
          <w:rFonts w:asciiTheme="minorHAnsi" w:hAnsiTheme="minorHAnsi" w:cstheme="minorHAnsi"/>
        </w:rPr>
        <w:tab/>
      </w:r>
      <w:proofErr w:type="gramStart"/>
      <w:r w:rsidRPr="00DE3E10">
        <w:rPr>
          <w:rFonts w:asciiTheme="minorHAnsi" w:hAnsiTheme="minorHAnsi" w:cstheme="minorHAnsi"/>
        </w:rPr>
        <w:tab/>
        <w:t xml:space="preserve">  2</w:t>
      </w:r>
      <w:proofErr w:type="gramEnd"/>
      <w:r w:rsidRPr="00DE3E10">
        <w:rPr>
          <w:rFonts w:asciiTheme="minorHAnsi" w:hAnsiTheme="minorHAnsi" w:cstheme="minorHAnsi"/>
        </w:rPr>
        <w:t xml:space="preserve"> hours</w:t>
      </w:r>
    </w:p>
    <w:p w14:paraId="70A969FD" w14:textId="77777777" w:rsidR="00725942" w:rsidRPr="00DE3E10" w:rsidRDefault="00725942" w:rsidP="00725942">
      <w:pPr>
        <w:pStyle w:val="IndentedList"/>
        <w:spacing w:line="240" w:lineRule="auto"/>
        <w:rPr>
          <w:rFonts w:asciiTheme="minorHAnsi" w:hAnsiTheme="minorHAnsi" w:cstheme="minorHAnsi"/>
        </w:rPr>
      </w:pPr>
      <w:r w:rsidRPr="00DE3E10">
        <w:rPr>
          <w:rFonts w:asciiTheme="minorHAnsi" w:hAnsiTheme="minorHAnsi" w:cstheme="minorHAnsi"/>
        </w:rPr>
        <w:t>Study for quizzes/exams</w:t>
      </w:r>
      <w:r w:rsidRPr="00DE3E10">
        <w:rPr>
          <w:rFonts w:asciiTheme="minorHAnsi" w:hAnsiTheme="minorHAnsi" w:cstheme="minorHAnsi"/>
        </w:rPr>
        <w:tab/>
      </w:r>
      <w:r w:rsidRPr="00DE3E10">
        <w:rPr>
          <w:rFonts w:asciiTheme="minorHAnsi" w:hAnsiTheme="minorHAnsi" w:cstheme="minorHAnsi"/>
        </w:rPr>
        <w:tab/>
      </w:r>
      <w:proofErr w:type="gramStart"/>
      <w:r w:rsidRPr="00DE3E10">
        <w:rPr>
          <w:rFonts w:asciiTheme="minorHAnsi" w:hAnsiTheme="minorHAnsi" w:cstheme="minorHAnsi"/>
        </w:rPr>
        <w:tab/>
        <w:t xml:space="preserve">  2</w:t>
      </w:r>
      <w:proofErr w:type="gramEnd"/>
      <w:r w:rsidRPr="00DE3E10">
        <w:rPr>
          <w:rFonts w:asciiTheme="minorHAnsi" w:hAnsiTheme="minorHAnsi" w:cstheme="minorHAnsi"/>
        </w:rPr>
        <w:t xml:space="preserve"> hours</w:t>
      </w:r>
    </w:p>
    <w:p w14:paraId="2E53FABC" w14:textId="77777777" w:rsidR="00725942" w:rsidRPr="00DE3E10" w:rsidRDefault="00725942" w:rsidP="00725942">
      <w:pPr>
        <w:pStyle w:val="IndentedList"/>
        <w:spacing w:line="240" w:lineRule="auto"/>
        <w:rPr>
          <w:rFonts w:asciiTheme="minorHAnsi" w:hAnsiTheme="minorHAnsi" w:cstheme="minorHAnsi"/>
          <w:u w:val="single"/>
        </w:rPr>
      </w:pPr>
      <w:r w:rsidRPr="00DE3E10">
        <w:rPr>
          <w:rFonts w:asciiTheme="minorHAnsi" w:hAnsiTheme="minorHAnsi" w:cstheme="minorHAnsi"/>
          <w:u w:val="single"/>
        </w:rPr>
        <w:t>Writing assignments &amp; group presentation</w:t>
      </w:r>
      <w:proofErr w:type="gramStart"/>
      <w:r w:rsidRPr="00DE3E10">
        <w:rPr>
          <w:rFonts w:asciiTheme="minorHAnsi" w:hAnsiTheme="minorHAnsi" w:cstheme="minorHAnsi"/>
          <w:u w:val="single"/>
        </w:rPr>
        <w:tab/>
        <w:t xml:space="preserve">  2</w:t>
      </w:r>
      <w:proofErr w:type="gramEnd"/>
      <w:r w:rsidRPr="00DE3E10">
        <w:rPr>
          <w:rFonts w:asciiTheme="minorHAnsi" w:hAnsiTheme="minorHAnsi" w:cstheme="minorHAnsi"/>
          <w:u w:val="single"/>
        </w:rPr>
        <w:t xml:space="preserve"> hours</w:t>
      </w:r>
    </w:p>
    <w:p w14:paraId="53959D03" w14:textId="77777777" w:rsidR="001E647A" w:rsidRPr="00DE3E10" w:rsidRDefault="00725942" w:rsidP="00725942">
      <w:pPr>
        <w:pStyle w:val="IndentedList"/>
        <w:spacing w:line="240" w:lineRule="auto"/>
        <w:rPr>
          <w:rFonts w:asciiTheme="minorHAnsi" w:hAnsiTheme="minorHAnsi" w:cstheme="minorHAnsi"/>
        </w:rPr>
      </w:pPr>
      <w:r w:rsidRPr="00DE3E10">
        <w:rPr>
          <w:rFonts w:asciiTheme="minorHAnsi" w:hAnsiTheme="minorHAnsi" w:cstheme="minorHAnsi"/>
        </w:rPr>
        <w:t>Total hours/week</w:t>
      </w:r>
      <w:r w:rsidRPr="00DE3E10">
        <w:rPr>
          <w:rFonts w:asciiTheme="minorHAnsi" w:hAnsiTheme="minorHAnsi" w:cstheme="minorHAnsi"/>
        </w:rPr>
        <w:tab/>
      </w:r>
      <w:r w:rsidRPr="00DE3E10">
        <w:rPr>
          <w:rFonts w:asciiTheme="minorHAnsi" w:hAnsiTheme="minorHAnsi" w:cstheme="minorHAnsi"/>
        </w:rPr>
        <w:tab/>
        <w:t xml:space="preserve">                               9 hours </w:t>
      </w:r>
    </w:p>
    <w:p w14:paraId="3D62DA43" w14:textId="531479E8" w:rsidR="00036A06" w:rsidRPr="00DE3E10" w:rsidRDefault="00725942" w:rsidP="00725942">
      <w:pPr>
        <w:pStyle w:val="IndentedList"/>
        <w:spacing w:line="240" w:lineRule="auto"/>
        <w:rPr>
          <w:rFonts w:asciiTheme="minorHAnsi" w:hAnsiTheme="minorHAnsi" w:cstheme="minorHAnsi"/>
        </w:rPr>
      </w:pPr>
      <w:r w:rsidRPr="00DE3E10">
        <w:rPr>
          <w:rFonts w:asciiTheme="minorHAnsi" w:hAnsiTheme="minorHAnsi" w:cstheme="minorHAnsi"/>
        </w:rPr>
        <w:tab/>
      </w:r>
      <w:r w:rsidR="00C435F3" w:rsidRPr="00DE3E10">
        <w:rPr>
          <w:rFonts w:asciiTheme="minorHAnsi" w:hAnsiTheme="minorHAnsi" w:cstheme="minorHAnsi"/>
        </w:rPr>
        <w:tab/>
      </w:r>
    </w:p>
    <w:p w14:paraId="5A7AFAC5" w14:textId="020AB176" w:rsidR="009A33AF" w:rsidRPr="00DE3E10" w:rsidRDefault="009A33AF" w:rsidP="009A33AF">
      <w:pPr>
        <w:pStyle w:val="Heading2"/>
        <w:spacing w:line="240" w:lineRule="auto"/>
        <w:rPr>
          <w:rFonts w:cstheme="minorHAnsi"/>
          <w:sz w:val="32"/>
          <w:szCs w:val="32"/>
        </w:rPr>
      </w:pPr>
      <w:r w:rsidRPr="00DE3E10">
        <w:rPr>
          <w:rFonts w:cstheme="minorHAnsi"/>
          <w:sz w:val="32"/>
          <w:szCs w:val="32"/>
        </w:rPr>
        <w:t xml:space="preserve">Class Participation </w:t>
      </w:r>
    </w:p>
    <w:p w14:paraId="7363AE38" w14:textId="1D118789" w:rsidR="00036A06" w:rsidRPr="00DE3E10" w:rsidRDefault="009A33AF" w:rsidP="00AA78A7">
      <w:pPr>
        <w:pStyle w:val="NoSpacing"/>
        <w:rPr>
          <w:rFonts w:asciiTheme="minorHAnsi" w:eastAsia="Times New Roman" w:hAnsiTheme="minorHAnsi" w:cstheme="minorHAnsi"/>
        </w:rPr>
      </w:pPr>
      <w:r w:rsidRPr="00DE3E10">
        <w:rPr>
          <w:rFonts w:asciiTheme="minorHAnsi" w:hAnsiTheme="minorHAnsi" w:cstheme="minorHAnsi"/>
        </w:rPr>
        <w:t>Students are expected to attend all classes</w:t>
      </w:r>
      <w:r w:rsidR="00424BEF" w:rsidRPr="00DE3E10">
        <w:rPr>
          <w:rFonts w:asciiTheme="minorHAnsi" w:hAnsiTheme="minorHAnsi" w:cstheme="minorHAnsi"/>
        </w:rPr>
        <w:t xml:space="preserve"> as far as feasible</w:t>
      </w:r>
      <w:r w:rsidRPr="00DE3E10">
        <w:rPr>
          <w:rFonts w:asciiTheme="minorHAnsi" w:hAnsiTheme="minorHAnsi" w:cstheme="minorHAnsi"/>
        </w:rPr>
        <w:t xml:space="preserve">.  Any student who fails to attend regularly will inevitably fall behind and find that his or her performance is badly affected.  </w:t>
      </w:r>
      <w:r w:rsidRPr="00DE3E10">
        <w:rPr>
          <w:rFonts w:asciiTheme="minorHAnsi" w:eastAsia="Times New Roman" w:hAnsiTheme="minorHAnsi" w:cstheme="minorHAnsi"/>
        </w:rPr>
        <w:t>This course is designed to engage students through class discussions on the topics covered</w:t>
      </w:r>
      <w:r w:rsidRPr="00DE3E10">
        <w:rPr>
          <w:rFonts w:ascii="MS Gothic" w:eastAsia="MS Gothic" w:hAnsi="MS Gothic" w:cs="MS Gothic" w:hint="eastAsia"/>
        </w:rPr>
        <w:t> </w:t>
      </w:r>
      <w:r w:rsidRPr="00DE3E10">
        <w:rPr>
          <w:rFonts w:asciiTheme="minorHAnsi" w:eastAsia="Times New Roman" w:hAnsiTheme="minorHAnsi" w:cstheme="minorHAnsi"/>
        </w:rPr>
        <w:t xml:space="preserve">in the course materials.  </w:t>
      </w:r>
      <w:r w:rsidR="007313C6" w:rsidRPr="00DE3E10">
        <w:rPr>
          <w:rFonts w:asciiTheme="minorHAnsi" w:eastAsia="Times New Roman" w:hAnsiTheme="minorHAnsi" w:cstheme="minorHAnsi"/>
        </w:rPr>
        <w:t>All students must</w:t>
      </w:r>
      <w:r w:rsidRPr="00DE3E10">
        <w:rPr>
          <w:rFonts w:asciiTheme="minorHAnsi" w:eastAsia="Times New Roman" w:hAnsiTheme="minorHAnsi" w:cstheme="minorHAnsi"/>
        </w:rPr>
        <w:t xml:space="preserve"> participate in class discussions to facilitate learning and gain exposure to different viewpoints.  Please read the required readings for the week </w:t>
      </w:r>
      <w:r w:rsidR="007313C6" w:rsidRPr="00DE3E10">
        <w:rPr>
          <w:rFonts w:asciiTheme="minorHAnsi" w:eastAsia="Times New Roman" w:hAnsiTheme="minorHAnsi" w:cstheme="minorHAnsi"/>
        </w:rPr>
        <w:t>before class</w:t>
      </w:r>
      <w:r w:rsidRPr="00DE3E10">
        <w:rPr>
          <w:rFonts w:asciiTheme="minorHAnsi" w:eastAsia="Times New Roman" w:hAnsiTheme="minorHAnsi" w:cstheme="minorHAnsi"/>
        </w:rPr>
        <w:t xml:space="preserve"> to enable full participation in the classroom.</w:t>
      </w:r>
    </w:p>
    <w:p w14:paraId="26A3B927" w14:textId="77777777" w:rsidR="009A33AF" w:rsidRPr="00DE3E10" w:rsidRDefault="009A33AF" w:rsidP="009A33AF">
      <w:pPr>
        <w:pStyle w:val="Heading1"/>
        <w:rPr>
          <w:rFonts w:cstheme="minorHAnsi"/>
        </w:rPr>
      </w:pPr>
      <w:r w:rsidRPr="00DE3E10">
        <w:rPr>
          <w:rFonts w:cstheme="minorHAnsi"/>
        </w:rPr>
        <w:t>Instructor Communication and Office Hours</w:t>
      </w:r>
    </w:p>
    <w:p w14:paraId="08B8B310" w14:textId="486E1D9D" w:rsidR="00725942" w:rsidRPr="00DE3E10" w:rsidRDefault="009A33AF" w:rsidP="00AA78A7">
      <w:pPr>
        <w:pStyle w:val="NoSpacing"/>
        <w:rPr>
          <w:rFonts w:asciiTheme="minorHAnsi" w:hAnsiTheme="minorHAnsi" w:cstheme="minorHAnsi"/>
        </w:rPr>
      </w:pPr>
      <w:r w:rsidRPr="00DE3E10">
        <w:rPr>
          <w:rFonts w:asciiTheme="minorHAnsi" w:hAnsiTheme="minorHAnsi" w:cstheme="minorHAnsi"/>
        </w:rPr>
        <w:t xml:space="preserve">I care about how well you learn the material covered in class and that you have the best opportunity to succeed in this course. To that end, </w:t>
      </w:r>
      <w:r w:rsidR="007313C6" w:rsidRPr="00DE3E10">
        <w:rPr>
          <w:rFonts w:asciiTheme="minorHAnsi" w:hAnsiTheme="minorHAnsi" w:cstheme="minorHAnsi"/>
        </w:rPr>
        <w:t>I am committed to responding</w:t>
      </w:r>
      <w:r w:rsidRPr="00DE3E10">
        <w:rPr>
          <w:rFonts w:asciiTheme="minorHAnsi" w:hAnsiTheme="minorHAnsi" w:cstheme="minorHAnsi"/>
        </w:rPr>
        <w:t xml:space="preserve"> individually to the work you submit and </w:t>
      </w:r>
      <w:r w:rsidR="007313C6" w:rsidRPr="00DE3E10">
        <w:rPr>
          <w:rFonts w:asciiTheme="minorHAnsi" w:hAnsiTheme="minorHAnsi" w:cstheme="minorHAnsi"/>
        </w:rPr>
        <w:t>returning it</w:t>
      </w:r>
      <w:r w:rsidRPr="00DE3E10">
        <w:rPr>
          <w:rFonts w:asciiTheme="minorHAnsi" w:hAnsiTheme="minorHAnsi" w:cstheme="minorHAnsi"/>
        </w:rPr>
        <w:t xml:space="preserve"> </w:t>
      </w:r>
      <w:r w:rsidR="002E5EAE" w:rsidRPr="00DE3E10">
        <w:rPr>
          <w:rFonts w:asciiTheme="minorHAnsi" w:hAnsiTheme="minorHAnsi" w:cstheme="minorHAnsi"/>
        </w:rPr>
        <w:t>promptly</w:t>
      </w:r>
      <w:r w:rsidRPr="00DE3E10">
        <w:rPr>
          <w:rFonts w:asciiTheme="minorHAnsi" w:hAnsiTheme="minorHAnsi" w:cstheme="minorHAnsi"/>
        </w:rPr>
        <w:t xml:space="preserve">. I will also make it a priority to respond to emails and questions as quickly as possible. </w:t>
      </w:r>
      <w:r w:rsidR="007313C6" w:rsidRPr="00DE3E10">
        <w:rPr>
          <w:rFonts w:asciiTheme="minorHAnsi" w:hAnsiTheme="minorHAnsi" w:cstheme="minorHAnsi"/>
        </w:rPr>
        <w:t xml:space="preserve"> </w:t>
      </w:r>
      <w:r w:rsidRPr="00DE3E10">
        <w:rPr>
          <w:rFonts w:asciiTheme="minorHAnsi" w:hAnsiTheme="minorHAnsi" w:cstheme="minorHAnsi"/>
        </w:rPr>
        <w:t xml:space="preserve">Please make full use of my office hours.  If you wish to see me outside of office hours, please make an appointment by email. I encourage students to ask me short questions by email, as this method </w:t>
      </w:r>
      <w:r w:rsidRPr="00DE3E10">
        <w:rPr>
          <w:rFonts w:asciiTheme="minorHAnsi" w:hAnsiTheme="minorHAnsi" w:cstheme="minorHAnsi"/>
        </w:rPr>
        <w:lastRenderedPageBreak/>
        <w:t xml:space="preserve">can be quicker than an appointment if the query is straightforward. </w:t>
      </w:r>
      <w:r w:rsidR="007313C6" w:rsidRPr="00DE3E10">
        <w:rPr>
          <w:rFonts w:asciiTheme="minorHAnsi" w:hAnsiTheme="minorHAnsi" w:cstheme="minorHAnsi"/>
        </w:rPr>
        <w:t xml:space="preserve"> </w:t>
      </w:r>
      <w:r w:rsidRPr="00DE3E10">
        <w:rPr>
          <w:rFonts w:asciiTheme="minorHAnsi" w:hAnsiTheme="minorHAnsi" w:cstheme="minorHAnsi"/>
        </w:rPr>
        <w:t>Cancellation</w:t>
      </w:r>
      <w:r w:rsidR="007313C6" w:rsidRPr="00DE3E10">
        <w:rPr>
          <w:rFonts w:asciiTheme="minorHAnsi" w:hAnsiTheme="minorHAnsi" w:cstheme="minorHAnsi"/>
        </w:rPr>
        <w:t>s of</w:t>
      </w:r>
      <w:r w:rsidRPr="00DE3E10">
        <w:rPr>
          <w:rFonts w:asciiTheme="minorHAnsi" w:hAnsiTheme="minorHAnsi" w:cstheme="minorHAnsi"/>
        </w:rPr>
        <w:t xml:space="preserve"> office hours or appointments will be notified via a notice on my door, </w:t>
      </w:r>
      <w:r w:rsidR="007313C6" w:rsidRPr="00DE3E10">
        <w:rPr>
          <w:rFonts w:asciiTheme="minorHAnsi" w:hAnsiTheme="minorHAnsi" w:cstheme="minorHAnsi"/>
        </w:rPr>
        <w:t xml:space="preserve">an </w:t>
      </w:r>
      <w:r w:rsidRPr="00DE3E10">
        <w:rPr>
          <w:rFonts w:asciiTheme="minorHAnsi" w:hAnsiTheme="minorHAnsi" w:cstheme="minorHAnsi"/>
        </w:rPr>
        <w:t>announcement in class</w:t>
      </w:r>
      <w:r w:rsidR="007313C6" w:rsidRPr="00DE3E10">
        <w:rPr>
          <w:rFonts w:asciiTheme="minorHAnsi" w:hAnsiTheme="minorHAnsi" w:cstheme="minorHAnsi"/>
        </w:rPr>
        <w:t>, or an</w:t>
      </w:r>
      <w:r w:rsidRPr="00DE3E10">
        <w:rPr>
          <w:rFonts w:asciiTheme="minorHAnsi" w:hAnsiTheme="minorHAnsi" w:cstheme="minorHAnsi"/>
        </w:rPr>
        <w:t xml:space="preserve"> email.  </w:t>
      </w:r>
    </w:p>
    <w:p w14:paraId="0A14B303" w14:textId="77777777" w:rsidR="00B96BA0" w:rsidRPr="00DE3E10" w:rsidRDefault="00B96BA0" w:rsidP="00B96BA0">
      <w:pPr>
        <w:pStyle w:val="Heading2"/>
        <w:spacing w:line="240" w:lineRule="auto"/>
        <w:rPr>
          <w:rFonts w:cstheme="minorHAnsi"/>
          <w:sz w:val="32"/>
          <w:szCs w:val="32"/>
        </w:rPr>
      </w:pPr>
      <w:r w:rsidRPr="00DE3E10">
        <w:rPr>
          <w:rFonts w:cstheme="minorHAnsi"/>
          <w:sz w:val="32"/>
          <w:szCs w:val="32"/>
        </w:rPr>
        <w:t xml:space="preserve">Inclusive Classroom </w:t>
      </w:r>
    </w:p>
    <w:p w14:paraId="572430B6" w14:textId="3C1C05FA"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I aim to provide an </w:t>
      </w:r>
      <w:r w:rsidRPr="00DE3E10">
        <w:rPr>
          <w:rFonts w:asciiTheme="minorHAnsi" w:hAnsiTheme="minorHAnsi" w:cstheme="minorHAnsi"/>
          <w:i/>
        </w:rPr>
        <w:t>inclusive and safe environment</w:t>
      </w:r>
      <w:r w:rsidRPr="00DE3E10">
        <w:rPr>
          <w:rFonts w:asciiTheme="minorHAnsi" w:hAnsiTheme="minorHAnsi" w:cstheme="minorHAnsi"/>
        </w:rPr>
        <w:t xml:space="preserve"> conducive to learning. Students are required to act respectfully in the classroom at all times. Any disruptive behavior that inhibits fellow</w:t>
      </w:r>
      <w:r w:rsidR="001F1579" w:rsidRPr="00DE3E10">
        <w:rPr>
          <w:rFonts w:asciiTheme="minorHAnsi" w:hAnsiTheme="minorHAnsi" w:cstheme="minorHAnsi"/>
        </w:rPr>
        <w:t xml:space="preserve"> </w:t>
      </w:r>
      <w:r w:rsidRPr="00DE3E10">
        <w:rPr>
          <w:rFonts w:asciiTheme="minorHAnsi" w:hAnsiTheme="minorHAnsi" w:cstheme="minorHAnsi"/>
        </w:rPr>
        <w:t>student</w:t>
      </w:r>
      <w:r w:rsidR="007313C6" w:rsidRPr="00DE3E10">
        <w:rPr>
          <w:rFonts w:asciiTheme="minorHAnsi" w:hAnsiTheme="minorHAnsi" w:cstheme="minorHAnsi"/>
        </w:rPr>
        <w:t>s’</w:t>
      </w:r>
      <w:r w:rsidRPr="00DE3E10">
        <w:rPr>
          <w:rFonts w:asciiTheme="minorHAnsi" w:hAnsiTheme="minorHAnsi" w:cstheme="minorHAnsi"/>
        </w:rPr>
        <w:t xml:space="preserve"> learning will not be permitted. Such behavior includes holding private conversations during lecture</w:t>
      </w:r>
      <w:r w:rsidR="001F1579" w:rsidRPr="00DE3E10">
        <w:rPr>
          <w:rFonts w:asciiTheme="minorHAnsi" w:hAnsiTheme="minorHAnsi" w:cstheme="minorHAnsi"/>
        </w:rPr>
        <w:t xml:space="preserve">s, </w:t>
      </w:r>
      <w:r w:rsidR="007313C6" w:rsidRPr="00DE3E10">
        <w:rPr>
          <w:rFonts w:asciiTheme="minorHAnsi" w:hAnsiTheme="minorHAnsi" w:cstheme="minorHAnsi"/>
        </w:rPr>
        <w:t>using unauthorized cell phones, laptops, or tablets, or detracting</w:t>
      </w:r>
      <w:r w:rsidRPr="00DE3E10">
        <w:rPr>
          <w:rFonts w:asciiTheme="minorHAnsi" w:hAnsiTheme="minorHAnsi" w:cstheme="minorHAnsi"/>
        </w:rPr>
        <w:t xml:space="preserve"> from the class. </w:t>
      </w:r>
    </w:p>
    <w:p w14:paraId="226D9FEB" w14:textId="77777777" w:rsidR="00B96BA0" w:rsidRPr="00DE3E10" w:rsidRDefault="00B96BA0" w:rsidP="00B96BA0">
      <w:pPr>
        <w:pStyle w:val="Heading1"/>
        <w:spacing w:line="240" w:lineRule="auto"/>
        <w:rPr>
          <w:rFonts w:cstheme="minorHAnsi"/>
        </w:rPr>
      </w:pPr>
      <w:r w:rsidRPr="00DE3E10">
        <w:rPr>
          <w:rFonts w:cstheme="minorHAnsi"/>
        </w:rPr>
        <w:t>Course Withdrawal Policy</w:t>
      </w:r>
    </w:p>
    <w:p w14:paraId="629CC021" w14:textId="1604F65A"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Any student who wishes to withdraw from the course must submit a request directly to </w:t>
      </w:r>
      <w:r w:rsidR="001F1579" w:rsidRPr="00DE3E10">
        <w:rPr>
          <w:rFonts w:asciiTheme="minorHAnsi" w:hAnsiTheme="minorHAnsi" w:cstheme="minorHAnsi"/>
        </w:rPr>
        <w:t xml:space="preserve">the </w:t>
      </w:r>
      <w:r w:rsidRPr="00DE3E10">
        <w:rPr>
          <w:rFonts w:asciiTheme="minorHAnsi" w:hAnsiTheme="minorHAnsi" w:cstheme="minorHAnsi"/>
        </w:rPr>
        <w:t xml:space="preserve">Division of Continuing Education. For complete information, please visit their website at </w:t>
      </w:r>
      <w:hyperlink r:id="rId13" w:history="1">
        <w:r w:rsidRPr="00DE3E10">
          <w:rPr>
            <w:rStyle w:val="Hyperlink"/>
            <w:rFonts w:asciiTheme="minorHAnsi" w:hAnsiTheme="minorHAnsi" w:cstheme="minorHAnsi"/>
          </w:rPr>
          <w:t>http://www.learn.colostate.edu/help/creditstudents/registration/drop-policy.dot</w:t>
        </w:r>
      </w:hyperlink>
      <w:r w:rsidR="001F1579" w:rsidRPr="00DE3E10">
        <w:rPr>
          <w:rStyle w:val="Hyperlink"/>
          <w:rFonts w:asciiTheme="minorHAnsi" w:hAnsiTheme="minorHAnsi" w:cstheme="minorHAnsi"/>
        </w:rPr>
        <w:t>.</w:t>
      </w:r>
    </w:p>
    <w:p w14:paraId="32838FF3" w14:textId="77777777" w:rsidR="00B96BA0" w:rsidRPr="00DE3E10" w:rsidRDefault="00B96BA0" w:rsidP="00B96BA0">
      <w:pPr>
        <w:pStyle w:val="Heading1"/>
        <w:rPr>
          <w:rFonts w:cstheme="minorHAnsi"/>
        </w:rPr>
      </w:pPr>
      <w:r w:rsidRPr="00DE3E10">
        <w:rPr>
          <w:rFonts w:cstheme="minorHAnsi"/>
        </w:rPr>
        <w:t>Academic Integrity</w:t>
      </w:r>
    </w:p>
    <w:p w14:paraId="7C362E92" w14:textId="5311ECFA"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We take academic integrity seriously. At </w:t>
      </w:r>
      <w:r w:rsidR="001F1579" w:rsidRPr="00DE3E10">
        <w:rPr>
          <w:rFonts w:asciiTheme="minorHAnsi" w:hAnsiTheme="minorHAnsi" w:cstheme="minorHAnsi"/>
        </w:rPr>
        <w:t xml:space="preserve">a </w:t>
      </w:r>
      <w:r w:rsidRPr="00DE3E10">
        <w:rPr>
          <w:rFonts w:asciiTheme="minorHAnsi" w:hAnsiTheme="minorHAnsi" w:cstheme="minorHAnsi"/>
        </w:rPr>
        <w:t xml:space="preserve">minimum, academic integrity means that no one will use another’s work as their own. The CSU writing center defines plagiarism this way: </w:t>
      </w:r>
    </w:p>
    <w:p w14:paraId="45A59A50" w14:textId="77777777" w:rsidR="00B96BA0" w:rsidRPr="00DE3E10" w:rsidRDefault="00B96BA0" w:rsidP="00AA78A7">
      <w:pPr>
        <w:pStyle w:val="NoSpacing"/>
        <w:rPr>
          <w:rFonts w:asciiTheme="minorHAnsi" w:hAnsiTheme="minorHAnsi" w:cstheme="minorHAnsi"/>
        </w:rPr>
      </w:pPr>
    </w:p>
    <w:p w14:paraId="7D1DD1E4" w14:textId="7CE91D92"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“Plagiarism is the unauthorized or unacknowledged use of another person's academic or scholarly work. Done on purpose, it is cheating. </w:t>
      </w:r>
      <w:r w:rsidR="001F1579" w:rsidRPr="00DE3E10">
        <w:rPr>
          <w:rFonts w:asciiTheme="minorHAnsi" w:hAnsiTheme="minorHAnsi" w:cstheme="minorHAnsi"/>
        </w:rPr>
        <w:t>If d</w:t>
      </w:r>
      <w:r w:rsidRPr="00DE3E10">
        <w:rPr>
          <w:rFonts w:asciiTheme="minorHAnsi" w:hAnsiTheme="minorHAnsi" w:cstheme="minorHAnsi"/>
        </w:rPr>
        <w:t xml:space="preserve">one accidentally, it is no less serious. Regardless of how it occurs, plagiarism is a theft of intellectual property and a violation of an ironclad rule demanding credit be given where credit is due.” </w:t>
      </w:r>
    </w:p>
    <w:p w14:paraId="7C0A0811" w14:textId="77777777"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—Writing Guides: Understanding and Avoiding Plagiarism. </w:t>
      </w:r>
      <w:hyperlink r:id="rId14" w:history="1">
        <w:r w:rsidRPr="00DE3E10">
          <w:rPr>
            <w:rStyle w:val="Hyperlink"/>
            <w:rFonts w:asciiTheme="minorHAnsi" w:hAnsiTheme="minorHAnsi" w:cstheme="minorHAnsi"/>
          </w:rPr>
          <w:t>http://writing.colostate.edu/guides/researchsources/understandingplagiarism</w:t>
        </w:r>
      </w:hyperlink>
    </w:p>
    <w:p w14:paraId="27E47847" w14:textId="77777777" w:rsidR="00B96BA0" w:rsidRPr="00DE3E10" w:rsidRDefault="00B96BA0" w:rsidP="00AA78A7">
      <w:pPr>
        <w:pStyle w:val="NoSpacing"/>
        <w:rPr>
          <w:rFonts w:asciiTheme="minorHAnsi" w:hAnsiTheme="minorHAnsi" w:cstheme="minorHAnsi"/>
        </w:rPr>
      </w:pPr>
    </w:p>
    <w:p w14:paraId="02E6F844" w14:textId="2B0A21F8"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Academic Dishonesty could result in expulsion from the university. This course will adhere to the CSU Academic Integrity </w:t>
      </w:r>
      <w:hyperlink r:id="rId15" w:history="1">
        <w:r w:rsidRPr="00DE3E10">
          <w:rPr>
            <w:rStyle w:val="Hyperlink"/>
            <w:rFonts w:asciiTheme="minorHAnsi" w:hAnsiTheme="minorHAnsi" w:cstheme="minorHAnsi"/>
            <w:color w:val="auto"/>
          </w:rPr>
          <w:t>Policies and Guiding Principles</w:t>
        </w:r>
      </w:hyperlink>
      <w:r w:rsidRPr="00DE3E10">
        <w:rPr>
          <w:rFonts w:asciiTheme="minorHAnsi" w:hAnsiTheme="minorHAnsi" w:cstheme="minorHAnsi"/>
        </w:rPr>
        <w:t xml:space="preserve"> found in the General Catalog and the </w:t>
      </w:r>
      <w:hyperlink r:id="rId16" w:history="1">
        <w:r w:rsidRPr="00DE3E10">
          <w:rPr>
            <w:rStyle w:val="Hyperlink"/>
            <w:rFonts w:asciiTheme="minorHAnsi" w:hAnsiTheme="minorHAnsi" w:cstheme="minorHAnsi"/>
            <w:color w:val="auto"/>
          </w:rPr>
          <w:t>Student Conduct Code</w:t>
        </w:r>
      </w:hyperlink>
      <w:r w:rsidRPr="00DE3E10">
        <w:rPr>
          <w:rFonts w:asciiTheme="minorHAnsi" w:hAnsiTheme="minorHAnsi" w:cstheme="minorHAnsi"/>
        </w:rPr>
        <w:t>.  As per university policy: “Any student found responsible for having engaged in academic dishonesty will be subject to academic penalty and University disciplinary action.”  (General Catalog 2011-2012, 1.6, p.8).</w:t>
      </w:r>
    </w:p>
    <w:p w14:paraId="71CEEC37" w14:textId="77777777" w:rsidR="00B96BA0" w:rsidRPr="00DE3E10" w:rsidRDefault="00B96BA0" w:rsidP="00AA78A7">
      <w:pPr>
        <w:pStyle w:val="NoSpacing"/>
        <w:rPr>
          <w:rFonts w:asciiTheme="minorHAnsi" w:hAnsiTheme="minorHAnsi" w:cstheme="minorHAnsi"/>
        </w:rPr>
      </w:pPr>
    </w:p>
    <w:p w14:paraId="2A48FDEF" w14:textId="36930ACC"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Any academic dishonesty in this course may result in a grade of “F” for the course and may be reported to the Office of Conflict Resolution and Student Conduct Services.  Please be aware that the General Catalog </w:t>
      </w:r>
      <w:r w:rsidR="002E5EAE" w:rsidRPr="00DE3E10">
        <w:rPr>
          <w:rFonts w:asciiTheme="minorHAnsi" w:hAnsiTheme="minorHAnsi" w:cstheme="minorHAnsi"/>
        </w:rPr>
        <w:t>identifies explicitly</w:t>
      </w:r>
      <w:r w:rsidRPr="00DE3E10">
        <w:rPr>
          <w:rFonts w:asciiTheme="minorHAnsi" w:hAnsiTheme="minorHAnsi" w:cstheme="minorHAnsi"/>
        </w:rPr>
        <w:t xml:space="preserve"> the following examples of academic dishonesty: cheating in the classroom, plagiarism, unauthorized possession or disposition of academic materials, falsification, and facilitation of cases of academic dishonesty.   Plagiarism is defined as follows: “Plagiarism includes the copying of language, structure, ideas, or thoughts of another, and representing them as one’s own without proper acknowledgment.  Examples include submission of purchased research papers as one’s own work; paraphrasing and/or quoting material without properly documenting the source.” (General Catalog 2011-2012, 1.6, p.8).  Of course, academic integrity means more than just avoiding plagiarism and cheating. It also involves doing your own reading and studying.  It includes class attendance, careful consideration of all class materials, and engagement with the class and your fellow students. </w:t>
      </w:r>
    </w:p>
    <w:p w14:paraId="4D427F48" w14:textId="77777777" w:rsidR="00B96BA0" w:rsidRPr="00DE3E10" w:rsidRDefault="00B96BA0" w:rsidP="00B96BA0">
      <w:pPr>
        <w:pStyle w:val="Heading1"/>
        <w:rPr>
          <w:rFonts w:cstheme="minorHAnsi"/>
        </w:rPr>
      </w:pPr>
      <w:r w:rsidRPr="00DE3E10">
        <w:rPr>
          <w:rFonts w:cstheme="minorHAnsi"/>
        </w:rPr>
        <w:t>CSU Honor Pledge</w:t>
      </w:r>
    </w:p>
    <w:p w14:paraId="0B19D59C" w14:textId="4F57D461"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lastRenderedPageBreak/>
        <w:t>Academic integrity lies at the core of our common goal: to create an intellectually honest and rigorous community.  Because academic integrity, and the personal and social integrity of which academic integrity is integral</w:t>
      </w:r>
      <w:r w:rsidR="002E5EAE" w:rsidRPr="00DE3E10">
        <w:rPr>
          <w:rFonts w:asciiTheme="minorHAnsi" w:hAnsiTheme="minorHAnsi" w:cstheme="minorHAnsi"/>
        </w:rPr>
        <w:t>, is</w:t>
      </w:r>
      <w:r w:rsidRPr="00DE3E10">
        <w:rPr>
          <w:rFonts w:asciiTheme="minorHAnsi" w:hAnsiTheme="minorHAnsi" w:cstheme="minorHAnsi"/>
        </w:rPr>
        <w:t xml:space="preserve"> central to our mission as students, teachers, scholars</w:t>
      </w:r>
      <w:r w:rsidR="001F1579" w:rsidRPr="00DE3E10">
        <w:rPr>
          <w:rFonts w:asciiTheme="minorHAnsi" w:hAnsiTheme="minorHAnsi" w:cstheme="minorHAnsi"/>
        </w:rPr>
        <w:t>,</w:t>
      </w:r>
      <w:r w:rsidRPr="00DE3E10">
        <w:rPr>
          <w:rFonts w:asciiTheme="minorHAnsi" w:hAnsiTheme="minorHAnsi" w:cstheme="minorHAnsi"/>
        </w:rPr>
        <w:t xml:space="preserve"> and citizens, I will ask that you affirm the CSU Honor Pledge as part of completing your work in this course.  While you will not be required to affirm the honor pledge, you will be required to affirm the following statement: </w:t>
      </w:r>
    </w:p>
    <w:p w14:paraId="79247D16" w14:textId="77777777" w:rsidR="00B96BA0" w:rsidRPr="00DE3E10" w:rsidRDefault="00B96BA0" w:rsidP="00AA78A7">
      <w:pPr>
        <w:pStyle w:val="NoSpacing"/>
        <w:rPr>
          <w:rFonts w:asciiTheme="minorHAnsi" w:hAnsiTheme="minorHAnsi" w:cstheme="minorHAnsi"/>
        </w:rPr>
      </w:pPr>
    </w:p>
    <w:p w14:paraId="07DFB6C6" w14:textId="77777777" w:rsidR="00B96BA0" w:rsidRPr="00DE3E10" w:rsidRDefault="00B96BA0" w:rsidP="007C0F35">
      <w:pPr>
        <w:pStyle w:val="NoSpacing"/>
        <w:ind w:left="720"/>
        <w:rPr>
          <w:rFonts w:asciiTheme="minorHAnsi" w:hAnsiTheme="minorHAnsi" w:cstheme="minorHAnsi"/>
        </w:rPr>
      </w:pPr>
      <w:r w:rsidRPr="00DE3E10">
        <w:rPr>
          <w:rFonts w:asciiTheme="minorHAnsi" w:hAnsiTheme="minorHAnsi" w:cstheme="minorHAnsi"/>
        </w:rPr>
        <w:t xml:space="preserve">"I have not given, received, or used any unauthorized assistance." </w:t>
      </w:r>
    </w:p>
    <w:p w14:paraId="2C736E1F" w14:textId="77777777" w:rsidR="00B96BA0" w:rsidRPr="00DE3E10" w:rsidRDefault="00B96BA0" w:rsidP="00AA78A7">
      <w:pPr>
        <w:pStyle w:val="NoSpacing"/>
        <w:rPr>
          <w:rFonts w:asciiTheme="minorHAnsi" w:hAnsiTheme="minorHAnsi" w:cstheme="minorHAnsi"/>
        </w:rPr>
      </w:pPr>
    </w:p>
    <w:p w14:paraId="63546AD5" w14:textId="77777777" w:rsidR="00B96BA0" w:rsidRPr="00DE3E10" w:rsidRDefault="00B96BA0" w:rsidP="00AA78A7">
      <w:pPr>
        <w:pStyle w:val="NoSpacing"/>
        <w:rPr>
          <w:rStyle w:val="Hyperlink"/>
          <w:rFonts w:asciiTheme="minorHAnsi" w:hAnsiTheme="minorHAnsi" w:cstheme="minorHAnsi"/>
        </w:rPr>
      </w:pPr>
      <w:r w:rsidRPr="00DE3E10">
        <w:rPr>
          <w:rFonts w:asciiTheme="minorHAnsi" w:hAnsiTheme="minorHAnsi" w:cstheme="minorHAnsi"/>
        </w:rPr>
        <w:t xml:space="preserve">Further information about Academic Integrity is available at CSU’s Student Resolution Center information on Academic Integrity: </w:t>
      </w:r>
      <w:hyperlink r:id="rId17" w:history="1">
        <w:r w:rsidRPr="00DE3E10">
          <w:rPr>
            <w:rStyle w:val="Hyperlink"/>
            <w:rFonts w:asciiTheme="minorHAnsi" w:hAnsiTheme="minorHAnsi" w:cstheme="minorHAnsi"/>
          </w:rPr>
          <w:t>https://resolutioncenter.colostate.edu/academic-integrity/</w:t>
        </w:r>
      </w:hyperlink>
    </w:p>
    <w:p w14:paraId="389369D6" w14:textId="77777777" w:rsidR="00B96BA0" w:rsidRPr="00DE3E10" w:rsidRDefault="00B96BA0" w:rsidP="00B96BA0">
      <w:pPr>
        <w:pStyle w:val="Heading1"/>
        <w:rPr>
          <w:rFonts w:eastAsia="Calibri" w:cstheme="minorHAnsi"/>
        </w:rPr>
      </w:pPr>
      <w:r w:rsidRPr="00DE3E10">
        <w:rPr>
          <w:rFonts w:eastAsia="Calibri" w:cstheme="minorHAnsi"/>
        </w:rPr>
        <w:t xml:space="preserve">CSU Principles of Community </w:t>
      </w:r>
    </w:p>
    <w:p w14:paraId="0A500545" w14:textId="16E69208" w:rsidR="00B96BA0" w:rsidRPr="00DE3E10" w:rsidRDefault="00B96BA0" w:rsidP="00B96BA0">
      <w:pPr>
        <w:rPr>
          <w:rFonts w:cstheme="minorHAnsi"/>
        </w:rPr>
      </w:pPr>
      <w:r w:rsidRPr="00DE3E10">
        <w:rPr>
          <w:rFonts w:cstheme="minorHAnsi"/>
        </w:rPr>
        <w:t>The </w:t>
      </w:r>
      <w:hyperlink r:id="rId18" w:tgtFrame="_blank" w:tooltip="https://inclusiveexcellence.colostate.edu/resources/principles-of-community/" w:history="1">
        <w:r w:rsidRPr="00DE3E10">
          <w:rPr>
            <w:rStyle w:val="Hyperlink"/>
            <w:rFonts w:cstheme="minorHAnsi"/>
          </w:rPr>
          <w:t>CSU Principles of Community</w:t>
        </w:r>
      </w:hyperlink>
      <w:r w:rsidRPr="00DE3E10">
        <w:rPr>
          <w:rFonts w:cstheme="minorHAnsi"/>
        </w:rPr>
        <w:t xml:space="preserve"> support the Colorado State University mission and vision of access, research, teaching, service</w:t>
      </w:r>
      <w:r w:rsidR="001F1579" w:rsidRPr="00DE3E10">
        <w:rPr>
          <w:rFonts w:cstheme="minorHAnsi"/>
        </w:rPr>
        <w:t>,</w:t>
      </w:r>
      <w:r w:rsidRPr="00DE3E10">
        <w:rPr>
          <w:rFonts w:cstheme="minorHAnsi"/>
        </w:rPr>
        <w:t xml:space="preserve"> and engagement:</w:t>
      </w:r>
    </w:p>
    <w:p w14:paraId="3AE6E954" w14:textId="61AF8A6D" w:rsidR="00B96BA0" w:rsidRPr="00DE3E10" w:rsidRDefault="00B96BA0" w:rsidP="00AA78A7">
      <w:pPr>
        <w:pStyle w:val="NoSpacing"/>
        <w:numPr>
          <w:ilvl w:val="0"/>
          <w:numId w:val="25"/>
        </w:numPr>
        <w:rPr>
          <w:rFonts w:asciiTheme="minorHAnsi" w:hAnsiTheme="minorHAnsi" w:cstheme="minorHAnsi"/>
        </w:rPr>
      </w:pPr>
      <w:r w:rsidRPr="00DE3E10">
        <w:rPr>
          <w:rFonts w:asciiTheme="minorHAnsi" w:hAnsiTheme="minorHAnsi" w:cstheme="minorHAnsi"/>
          <w:b/>
        </w:rPr>
        <w:t>Inclusion:</w:t>
      </w:r>
      <w:r w:rsidRPr="00DE3E10">
        <w:rPr>
          <w:rFonts w:asciiTheme="minorHAnsi" w:hAnsiTheme="minorHAnsi" w:cstheme="minorHAnsi"/>
        </w:rPr>
        <w:t xml:space="preserve"> We create and nurture inclusive environments and welcome, value</w:t>
      </w:r>
      <w:r w:rsidR="00C14897" w:rsidRPr="00DE3E10">
        <w:rPr>
          <w:rFonts w:asciiTheme="minorHAnsi" w:hAnsiTheme="minorHAnsi" w:cstheme="minorHAnsi"/>
        </w:rPr>
        <w:t>, and affirm all members of our community, including their various identities, skills, ideas, talents,</w:t>
      </w:r>
      <w:r w:rsidRPr="00DE3E10">
        <w:rPr>
          <w:rFonts w:asciiTheme="minorHAnsi" w:hAnsiTheme="minorHAnsi" w:cstheme="minorHAnsi"/>
        </w:rPr>
        <w:t xml:space="preserve"> and contributions. </w:t>
      </w:r>
      <w:hyperlink r:id="rId19" w:history="1">
        <w:r w:rsidRPr="00DE3E10">
          <w:rPr>
            <w:rStyle w:val="Hyperlink"/>
            <w:rFonts w:asciiTheme="minorHAnsi" w:hAnsiTheme="minorHAnsi" w:cstheme="minorHAnsi"/>
          </w:rPr>
          <w:t>The Mission, Vision, and Focus webpage</w:t>
        </w:r>
      </w:hyperlink>
      <w:r w:rsidRPr="00DE3E10">
        <w:rPr>
          <w:rFonts w:asciiTheme="minorHAnsi" w:hAnsiTheme="minorHAnsi" w:cstheme="minorHAnsi"/>
        </w:rPr>
        <w:t xml:space="preserve"> of the Vice President for Diversity includes a comprehensive statement of CSU’s commitment to diversity and inclusion.</w:t>
      </w:r>
    </w:p>
    <w:p w14:paraId="47921D5F" w14:textId="77777777" w:rsidR="00B96BA0" w:rsidRPr="00DE3E10" w:rsidRDefault="00B96BA0" w:rsidP="00AA78A7">
      <w:pPr>
        <w:pStyle w:val="NoSpacing"/>
        <w:numPr>
          <w:ilvl w:val="0"/>
          <w:numId w:val="25"/>
        </w:numPr>
        <w:rPr>
          <w:rFonts w:asciiTheme="minorHAnsi" w:hAnsiTheme="minorHAnsi" w:cstheme="minorHAnsi"/>
        </w:rPr>
      </w:pPr>
      <w:r w:rsidRPr="00DE3E10">
        <w:rPr>
          <w:rFonts w:asciiTheme="minorHAnsi" w:hAnsiTheme="minorHAnsi" w:cstheme="minorHAnsi"/>
          <w:b/>
        </w:rPr>
        <w:t>Integrity:</w:t>
      </w:r>
      <w:r w:rsidRPr="00DE3E10">
        <w:rPr>
          <w:rFonts w:asciiTheme="minorHAnsi" w:hAnsiTheme="minorHAnsi" w:cstheme="minorHAnsi"/>
        </w:rPr>
        <w:t xml:space="preserve"> We are accountable for our actions and will act ethically and honestly in all our interactions. </w:t>
      </w:r>
    </w:p>
    <w:p w14:paraId="4B7DA7E4" w14:textId="77777777" w:rsidR="00B96BA0" w:rsidRPr="00DE3E10" w:rsidRDefault="00B96BA0" w:rsidP="00AA78A7">
      <w:pPr>
        <w:pStyle w:val="NoSpacing"/>
        <w:numPr>
          <w:ilvl w:val="0"/>
          <w:numId w:val="25"/>
        </w:numPr>
        <w:rPr>
          <w:rFonts w:asciiTheme="minorHAnsi" w:hAnsiTheme="minorHAnsi" w:cstheme="minorHAnsi"/>
        </w:rPr>
      </w:pPr>
      <w:r w:rsidRPr="00DE3E10">
        <w:rPr>
          <w:rFonts w:asciiTheme="minorHAnsi" w:hAnsiTheme="minorHAnsi" w:cstheme="minorHAnsi"/>
          <w:b/>
        </w:rPr>
        <w:t>Respect:</w:t>
      </w:r>
      <w:r w:rsidRPr="00DE3E10">
        <w:rPr>
          <w:rFonts w:asciiTheme="minorHAnsi" w:hAnsiTheme="minorHAnsi" w:cstheme="minorHAnsi"/>
        </w:rPr>
        <w:t xml:space="preserve"> We honor the inherent dignity of all people within an environment where we are committed to freedom of expression, critical discourse, and the advancement of knowledge. </w:t>
      </w:r>
    </w:p>
    <w:p w14:paraId="2E9EC2A0" w14:textId="77777777" w:rsidR="00B96BA0" w:rsidRPr="00DE3E10" w:rsidRDefault="00B96BA0" w:rsidP="00AA78A7">
      <w:pPr>
        <w:pStyle w:val="NoSpacing"/>
        <w:numPr>
          <w:ilvl w:val="0"/>
          <w:numId w:val="25"/>
        </w:numPr>
        <w:rPr>
          <w:rFonts w:asciiTheme="minorHAnsi" w:hAnsiTheme="minorHAnsi" w:cstheme="minorHAnsi"/>
        </w:rPr>
      </w:pPr>
      <w:r w:rsidRPr="00DE3E10">
        <w:rPr>
          <w:rFonts w:asciiTheme="minorHAnsi" w:hAnsiTheme="minorHAnsi" w:cstheme="minorHAnsi"/>
          <w:b/>
        </w:rPr>
        <w:t>Service:</w:t>
      </w:r>
      <w:r w:rsidRPr="00DE3E10">
        <w:rPr>
          <w:rFonts w:asciiTheme="minorHAnsi" w:hAnsiTheme="minorHAnsi" w:cstheme="minorHAnsi"/>
        </w:rPr>
        <w:t xml:space="preserve"> We are responsible, individually and collectively, to give of our time, talents, and resources to promote the well-being of each other and the development of our local, regional, and global communities. </w:t>
      </w:r>
    </w:p>
    <w:p w14:paraId="1B9D4413" w14:textId="77777777" w:rsidR="00B96BA0" w:rsidRPr="00DE3E10" w:rsidRDefault="00B96BA0" w:rsidP="00AA78A7">
      <w:pPr>
        <w:pStyle w:val="NoSpacing"/>
        <w:numPr>
          <w:ilvl w:val="0"/>
          <w:numId w:val="25"/>
        </w:numPr>
        <w:rPr>
          <w:rFonts w:asciiTheme="minorHAnsi" w:hAnsiTheme="minorHAnsi" w:cstheme="minorHAnsi"/>
        </w:rPr>
      </w:pPr>
      <w:r w:rsidRPr="00DE3E10">
        <w:rPr>
          <w:rFonts w:asciiTheme="minorHAnsi" w:hAnsiTheme="minorHAnsi" w:cstheme="minorHAnsi"/>
          <w:b/>
        </w:rPr>
        <w:t>Social Justice:</w:t>
      </w:r>
      <w:r w:rsidRPr="00DE3E10">
        <w:rPr>
          <w:rFonts w:asciiTheme="minorHAnsi" w:hAnsiTheme="minorHAnsi" w:cstheme="minorHAnsi"/>
        </w:rPr>
        <w:t xml:space="preserve"> We have the right to be treated and the responsibility to treat others with fairness and equity, the duty to challenge prejudice, and to uphold the laws, policies and procedures that promote justice in all respects. </w:t>
      </w:r>
    </w:p>
    <w:p w14:paraId="7B495F78" w14:textId="77777777" w:rsidR="00B96BA0" w:rsidRPr="00DE3E10" w:rsidRDefault="00B96BA0" w:rsidP="00B96BA0">
      <w:pPr>
        <w:pStyle w:val="Heading1"/>
        <w:rPr>
          <w:rFonts w:cstheme="minorHAnsi"/>
        </w:rPr>
      </w:pPr>
      <w:r w:rsidRPr="00DE3E10">
        <w:rPr>
          <w:rFonts w:cstheme="minorHAnsi"/>
        </w:rPr>
        <w:t>Department Statement of Copyright</w:t>
      </w:r>
    </w:p>
    <w:p w14:paraId="48E0853D" w14:textId="526F09F6"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Please do not share material in this course </w:t>
      </w:r>
      <w:r w:rsidR="00C14897" w:rsidRPr="00DE3E10">
        <w:rPr>
          <w:rFonts w:asciiTheme="minorHAnsi" w:hAnsiTheme="minorHAnsi" w:cstheme="minorHAnsi"/>
        </w:rPr>
        <w:t xml:space="preserve">online, in print, or </w:t>
      </w:r>
      <w:r w:rsidRPr="00DE3E10">
        <w:rPr>
          <w:rFonts w:asciiTheme="minorHAnsi" w:hAnsiTheme="minorHAnsi" w:cstheme="minorHAnsi"/>
        </w:rPr>
        <w:t>other media.  Materials authorized by third parties and used in the course are subject to copyright protection.  Posting course materials on external sites (commercial or not) violates copyright law and the CSU Student Conduct Code.  Students who share course content without the instructor’s express permission, including with online sites that post materials to sell to other students, could face disciplinary or legal action.</w:t>
      </w:r>
    </w:p>
    <w:p w14:paraId="68645EBB" w14:textId="77777777" w:rsidR="00B96BA0" w:rsidRPr="00DE3E10" w:rsidRDefault="00B96BA0" w:rsidP="00B96BA0">
      <w:pPr>
        <w:pStyle w:val="Heading1"/>
        <w:rPr>
          <w:rFonts w:cstheme="minorHAnsi"/>
        </w:rPr>
      </w:pPr>
      <w:r w:rsidRPr="00DE3E10">
        <w:rPr>
          <w:rFonts w:cstheme="minorHAnsi"/>
        </w:rPr>
        <w:t>Accommodations and Tutoring Options</w:t>
      </w:r>
    </w:p>
    <w:p w14:paraId="6D932983" w14:textId="686E653C" w:rsidR="00B96BA0" w:rsidRPr="00DE3E10" w:rsidRDefault="00B96BA0" w:rsidP="00B96BA0">
      <w:pPr>
        <w:pStyle w:val="ListParagraph"/>
        <w:numPr>
          <w:ilvl w:val="0"/>
          <w:numId w:val="7"/>
        </w:numPr>
        <w:spacing w:line="240" w:lineRule="auto"/>
        <w:jc w:val="left"/>
        <w:rPr>
          <w:rFonts w:cstheme="minorHAnsi"/>
          <w:b/>
          <w:bCs/>
        </w:rPr>
      </w:pPr>
      <w:r w:rsidRPr="00DE3E10">
        <w:rPr>
          <w:rFonts w:cstheme="minorHAnsi"/>
          <w:b/>
          <w:bCs/>
        </w:rPr>
        <w:t xml:space="preserve">Tell Someone: If you are concerned about safety or mental health – your own or someone else’s, please call (970) 491-1350 or complete the online referral form at </w:t>
      </w:r>
      <w:hyperlink r:id="rId20" w:history="1">
        <w:r w:rsidRPr="00DE3E10">
          <w:rPr>
            <w:rStyle w:val="Hyperlink"/>
            <w:rFonts w:cstheme="minorHAnsi"/>
            <w:b/>
            <w:bCs/>
          </w:rPr>
          <w:t>https://supportandsafety.colostate.edu/tell-someone/</w:t>
        </w:r>
      </w:hyperlink>
      <w:r w:rsidRPr="00DE3E10">
        <w:rPr>
          <w:rFonts w:cstheme="minorHAnsi"/>
          <w:b/>
          <w:bCs/>
        </w:rPr>
        <w:t xml:space="preserve">. </w:t>
      </w:r>
      <w:r w:rsidRPr="00DE3E10">
        <w:rPr>
          <w:rFonts w:cstheme="minorHAnsi"/>
          <w:bCs/>
        </w:rPr>
        <w:t xml:space="preserve">Rams take care of Rams. Helping others, speaking up when something doesn’t feel right or when you’re worried about someone else, and reaching out are foundational values at Colorado State University. </w:t>
      </w:r>
      <w:r w:rsidRPr="00DE3E10">
        <w:rPr>
          <w:rFonts w:cstheme="minorHAnsi"/>
          <w:b/>
          <w:bCs/>
        </w:rPr>
        <w:t>Tell Someone</w:t>
      </w:r>
      <w:r w:rsidRPr="00DE3E10">
        <w:rPr>
          <w:rFonts w:cstheme="minorHAnsi"/>
          <w:bCs/>
        </w:rPr>
        <w:t xml:space="preserve"> is a Colorado State University service where anyone can report concerns about a student or employee who may be struggling with issues such as mental health, stress management, and </w:t>
      </w:r>
      <w:r w:rsidRPr="00DE3E10">
        <w:rPr>
          <w:rFonts w:cstheme="minorHAnsi"/>
          <w:bCs/>
        </w:rPr>
        <w:lastRenderedPageBreak/>
        <w:t xml:space="preserve">safety, as well as share concerns about threats of violence (against themselves or others). Through </w:t>
      </w:r>
      <w:r w:rsidRPr="00DE3E10">
        <w:rPr>
          <w:rFonts w:cstheme="minorHAnsi"/>
          <w:b/>
          <w:bCs/>
        </w:rPr>
        <w:t>Tell Someone</w:t>
      </w:r>
      <w:r w:rsidRPr="00DE3E10">
        <w:rPr>
          <w:rFonts w:cstheme="minorHAnsi"/>
          <w:bCs/>
        </w:rPr>
        <w:t xml:space="preserve">, you can report anything that threatens your safety or the safety of others in the university community. </w:t>
      </w:r>
      <w:r w:rsidRPr="00DE3E10">
        <w:rPr>
          <w:rFonts w:cstheme="minorHAnsi"/>
          <w:b/>
          <w:bCs/>
        </w:rPr>
        <w:t xml:space="preserve">Tell Someone </w:t>
      </w:r>
      <w:r w:rsidRPr="00DE3E10">
        <w:rPr>
          <w:rFonts w:cstheme="minorHAnsi"/>
          <w:bCs/>
        </w:rPr>
        <w:t xml:space="preserve">is available to seek help for or report a concern about any CSU community member, including employees who work off campus. </w:t>
      </w:r>
      <w:r w:rsidRPr="00DE3E10">
        <w:rPr>
          <w:rFonts w:cstheme="minorHAnsi"/>
          <w:b/>
          <w:bCs/>
        </w:rPr>
        <w:t xml:space="preserve">Tell Someone </w:t>
      </w:r>
      <w:r w:rsidRPr="00DE3E10">
        <w:rPr>
          <w:rFonts w:cstheme="minorHAnsi"/>
          <w:bCs/>
        </w:rPr>
        <w:t xml:space="preserve">is not designed to get people in trouble; it is designed to help students and employees who may be struggling, as well as help enhance university safety. </w:t>
      </w:r>
      <w:r w:rsidRPr="00DE3E10">
        <w:rPr>
          <w:rFonts w:cstheme="minorHAnsi"/>
          <w:b/>
          <w:bCs/>
        </w:rPr>
        <w:t>Tell Someone</w:t>
      </w:r>
      <w:r w:rsidRPr="00DE3E10">
        <w:rPr>
          <w:rFonts w:cstheme="minorHAnsi"/>
          <w:bCs/>
        </w:rPr>
        <w:t xml:space="preserve"> is your resource if you’re worried about a friend’s well-being. If a student or employee is disruptive, </w:t>
      </w:r>
      <w:r w:rsidRPr="00DE3E10">
        <w:rPr>
          <w:rFonts w:cstheme="minorHAnsi"/>
          <w:b/>
          <w:bCs/>
        </w:rPr>
        <w:t xml:space="preserve">Tell Someone </w:t>
      </w:r>
      <w:r w:rsidRPr="00DE3E10">
        <w:rPr>
          <w:rFonts w:cstheme="minorHAnsi"/>
          <w:bCs/>
        </w:rPr>
        <w:t xml:space="preserve">is the right place to turn for intervention as well as university support to help put consequences and boundaries in place. </w:t>
      </w:r>
      <w:r w:rsidRPr="00DE3E10">
        <w:rPr>
          <w:rFonts w:cstheme="minorHAnsi"/>
          <w:b/>
          <w:bCs/>
        </w:rPr>
        <w:t>Tell Someone</w:t>
      </w:r>
      <w:r w:rsidRPr="00DE3E10">
        <w:rPr>
          <w:rFonts w:cstheme="minorHAnsi"/>
          <w:bCs/>
        </w:rPr>
        <w:t xml:space="preserve"> is run by the Office of Support and Safety Assessment. The office is comprised of trained specialists who can identify concerns, pathways to resolution, and university resources. </w:t>
      </w:r>
      <w:r w:rsidRPr="00DE3E10">
        <w:rPr>
          <w:rFonts w:cstheme="minorHAnsi"/>
          <w:b/>
          <w:bCs/>
        </w:rPr>
        <w:t>Tell Someone</w:t>
      </w:r>
      <w:r w:rsidRPr="00DE3E10">
        <w:rPr>
          <w:rFonts w:cstheme="minorHAnsi"/>
          <w:bCs/>
        </w:rPr>
        <w:t xml:space="preserve"> online and phone reports are only reviewed during regular business hours. If you believe someone is at risk of immediate harm, call 911. </w:t>
      </w:r>
    </w:p>
    <w:p w14:paraId="41AC70EA" w14:textId="77777777" w:rsidR="00B96BA0" w:rsidRPr="00DE3E10" w:rsidRDefault="00B96BA0" w:rsidP="00B96BA0">
      <w:pPr>
        <w:pStyle w:val="ListParagraph"/>
        <w:spacing w:line="240" w:lineRule="auto"/>
        <w:jc w:val="left"/>
        <w:rPr>
          <w:rFonts w:cstheme="minorHAnsi"/>
          <w:b/>
          <w:bCs/>
        </w:rPr>
      </w:pPr>
    </w:p>
    <w:p w14:paraId="0F749142" w14:textId="67A0EA12" w:rsidR="00B96BA0" w:rsidRPr="00DE3E10" w:rsidRDefault="00B96BA0" w:rsidP="00B96BA0">
      <w:pPr>
        <w:pStyle w:val="ListParagraph"/>
        <w:numPr>
          <w:ilvl w:val="0"/>
          <w:numId w:val="7"/>
        </w:numPr>
        <w:spacing w:line="240" w:lineRule="auto"/>
        <w:jc w:val="left"/>
        <w:rPr>
          <w:rFonts w:cstheme="minorHAnsi"/>
        </w:rPr>
      </w:pPr>
      <w:r w:rsidRPr="00DE3E10">
        <w:rPr>
          <w:rFonts w:cstheme="minorHAnsi"/>
          <w:b/>
          <w:bCs/>
        </w:rPr>
        <w:t>The Process o</w:t>
      </w:r>
      <w:r w:rsidR="00C14897" w:rsidRPr="00DE3E10">
        <w:rPr>
          <w:rFonts w:cstheme="minorHAnsi"/>
          <w:b/>
          <w:bCs/>
        </w:rPr>
        <w:t>f Virtual Access Accommodations: Virtual access is an accommodation that allows a student to pursue coursework remotely</w:t>
      </w:r>
      <w:r w:rsidRPr="00DE3E10">
        <w:rPr>
          <w:rFonts w:cstheme="minorHAnsi"/>
        </w:rPr>
        <w:t xml:space="preserve"> and not in the traditional in-person class setting. This is not a substitute for online programs already designed to meet the needs for this type of coursework. The need for this accommodation must be related to a documented disability. Students approved for virtual access accommodations should expect this accommodation to be reviewed and determined </w:t>
      </w:r>
      <w:r w:rsidR="00727756" w:rsidRPr="00DE3E10">
        <w:rPr>
          <w:rFonts w:cstheme="minorHAnsi"/>
        </w:rPr>
        <w:t>semester-by-semester</w:t>
      </w:r>
      <w:r w:rsidRPr="00DE3E10">
        <w:rPr>
          <w:rFonts w:cstheme="minorHAnsi"/>
        </w:rPr>
        <w:t>. This accommodation will be evaluated for each class</w:t>
      </w:r>
      <w:r w:rsidR="00C14897" w:rsidRPr="00DE3E10">
        <w:rPr>
          <w:rFonts w:cstheme="minorHAnsi"/>
        </w:rPr>
        <w:t>, and it</w:t>
      </w:r>
      <w:r w:rsidRPr="00DE3E10">
        <w:rPr>
          <w:rFonts w:cstheme="minorHAnsi"/>
        </w:rPr>
        <w:t xml:space="preserve"> may be determined that it would not </w:t>
      </w:r>
      <w:r w:rsidR="00727756" w:rsidRPr="00DE3E10">
        <w:rPr>
          <w:rFonts w:cstheme="minorHAnsi"/>
        </w:rPr>
        <w:t>apply</w:t>
      </w:r>
      <w:r w:rsidRPr="00DE3E10">
        <w:rPr>
          <w:rFonts w:cstheme="minorHAnsi"/>
        </w:rPr>
        <w:t xml:space="preserve"> to a class based on the needs and course objectives.  </w:t>
      </w:r>
      <w:r w:rsidRPr="00DE3E10">
        <w:rPr>
          <w:rFonts w:cstheme="minorHAnsi"/>
          <w:b/>
          <w:bCs/>
        </w:rPr>
        <w:t>The Virtual Access Procedures have been posted at </w:t>
      </w:r>
      <w:hyperlink r:id="rId21" w:tooltip="https://disabilitycenter.colostate.edu/policies-and-procedures/virtual-access/" w:history="1">
        <w:r w:rsidRPr="00DE3E10">
          <w:rPr>
            <w:rStyle w:val="Hyperlink"/>
            <w:rFonts w:cstheme="minorHAnsi"/>
            <w:b/>
            <w:bCs/>
          </w:rPr>
          <w:t>https://disabilitycenter.colostate.edu/policies-and-procedures/virtual-access/</w:t>
        </w:r>
      </w:hyperlink>
      <w:r w:rsidRPr="00DE3E10">
        <w:rPr>
          <w:rFonts w:cstheme="minorHAnsi"/>
          <w:b/>
          <w:bCs/>
        </w:rPr>
        <w:t>.</w:t>
      </w:r>
    </w:p>
    <w:p w14:paraId="05F55910" w14:textId="77777777" w:rsidR="00B96BA0" w:rsidRPr="00DE3E10" w:rsidRDefault="00B96BA0" w:rsidP="00B96BA0">
      <w:pPr>
        <w:pStyle w:val="ListParagraph"/>
        <w:spacing w:line="240" w:lineRule="auto"/>
        <w:jc w:val="left"/>
        <w:rPr>
          <w:rFonts w:cstheme="minorHAnsi"/>
          <w:b/>
          <w:bCs/>
        </w:rPr>
      </w:pPr>
    </w:p>
    <w:p w14:paraId="7623E4EA" w14:textId="4DF16127" w:rsidR="00A65968" w:rsidRPr="00DE3E10" w:rsidRDefault="00B96BA0" w:rsidP="00F760D6">
      <w:pPr>
        <w:pStyle w:val="ListParagraph"/>
        <w:numPr>
          <w:ilvl w:val="0"/>
          <w:numId w:val="7"/>
        </w:numPr>
        <w:spacing w:line="240" w:lineRule="auto"/>
        <w:jc w:val="left"/>
        <w:rPr>
          <w:rFonts w:cstheme="minorHAnsi"/>
        </w:rPr>
      </w:pPr>
      <w:r w:rsidRPr="00DE3E10">
        <w:rPr>
          <w:rFonts w:cstheme="minorHAnsi"/>
          <w:b/>
          <w:bCs/>
        </w:rPr>
        <w:t xml:space="preserve">Student Disability Center: </w:t>
      </w:r>
      <w:r w:rsidRPr="00DE3E10">
        <w:rPr>
          <w:rFonts w:cstheme="minorHAnsi"/>
        </w:rPr>
        <w:t xml:space="preserve">Students with disabilities may be eligible for accommodations </w:t>
      </w:r>
      <w:r w:rsidR="00727756" w:rsidRPr="00DE3E10">
        <w:rPr>
          <w:rFonts w:cstheme="minorHAnsi"/>
        </w:rPr>
        <w:t>per</w:t>
      </w:r>
      <w:r w:rsidRPr="00DE3E10">
        <w:rPr>
          <w:rFonts w:cstheme="minorHAnsi"/>
        </w:rPr>
        <w:t xml:space="preserve"> Section 504 of the Rehabilitation Act of 1973 and the Americans with Disabilities Act. It is the student’s responsibility to disclose any learning disabilities. Please contact the instructor if a </w:t>
      </w:r>
      <w:r w:rsidR="00727756" w:rsidRPr="00DE3E10">
        <w:rPr>
          <w:rFonts w:cstheme="minorHAnsi"/>
        </w:rPr>
        <w:t>unique</w:t>
      </w:r>
      <w:r w:rsidRPr="00DE3E10">
        <w:rPr>
          <w:rFonts w:cstheme="minorHAnsi"/>
        </w:rPr>
        <w:t xml:space="preserve"> accommodation is required. To request accommodations, students should contact </w:t>
      </w:r>
      <w:r w:rsidR="00C14897" w:rsidRPr="00DE3E10">
        <w:rPr>
          <w:rFonts w:cstheme="minorHAnsi"/>
        </w:rPr>
        <w:t xml:space="preserve">the </w:t>
      </w:r>
      <w:r w:rsidRPr="00DE3E10">
        <w:rPr>
          <w:rFonts w:cstheme="minorHAnsi"/>
        </w:rPr>
        <w:t xml:space="preserve">Student Disability Center at (970) 491-6385 or go to </w:t>
      </w:r>
      <w:hyperlink r:id="rId22" w:history="1">
        <w:r w:rsidRPr="00DE3E10">
          <w:rPr>
            <w:rStyle w:val="Hyperlink"/>
            <w:rFonts w:cstheme="minorHAnsi"/>
          </w:rPr>
          <w:t>https://disabilitycenter.colostate.edu/</w:t>
        </w:r>
      </w:hyperlink>
      <w:r w:rsidRPr="00DE3E10">
        <w:rPr>
          <w:rFonts w:cstheme="minorHAnsi"/>
          <w:sz w:val="24"/>
          <w:szCs w:val="24"/>
        </w:rPr>
        <w:t xml:space="preserve">.  </w:t>
      </w:r>
      <w:r w:rsidRPr="00DE3E10">
        <w:rPr>
          <w:rFonts w:cstheme="minorHAnsi"/>
        </w:rPr>
        <w:t>D</w:t>
      </w:r>
      <w:r w:rsidR="00727756" w:rsidRPr="00DE3E10">
        <w:rPr>
          <w:rFonts w:cstheme="minorHAnsi"/>
        </w:rPr>
        <w:t>isability documentation</w:t>
      </w:r>
      <w:r w:rsidRPr="00DE3E10">
        <w:rPr>
          <w:rFonts w:cstheme="minorHAnsi"/>
        </w:rPr>
        <w:t xml:space="preserve"> is required</w:t>
      </w:r>
      <w:r w:rsidR="00C14897" w:rsidRPr="00DE3E10">
        <w:rPr>
          <w:rFonts w:cstheme="minorHAnsi"/>
        </w:rPr>
        <w:t>,</w:t>
      </w:r>
      <w:r w:rsidRPr="00DE3E10">
        <w:rPr>
          <w:rFonts w:cstheme="minorHAnsi"/>
        </w:rPr>
        <w:t xml:space="preserve"> and the RDS office will assist.  </w:t>
      </w:r>
    </w:p>
    <w:p w14:paraId="736337DF" w14:textId="77777777" w:rsidR="00B96BA0" w:rsidRPr="00DE3E10" w:rsidRDefault="00B96BA0" w:rsidP="00AA78A7">
      <w:pPr>
        <w:pStyle w:val="NoSpacing"/>
        <w:numPr>
          <w:ilvl w:val="0"/>
          <w:numId w:val="12"/>
        </w:numPr>
        <w:rPr>
          <w:rFonts w:asciiTheme="minorHAnsi" w:hAnsiTheme="minorHAnsi" w:cstheme="minorHAnsi"/>
          <w:sz w:val="24"/>
          <w:szCs w:val="24"/>
        </w:rPr>
      </w:pPr>
      <w:r w:rsidRPr="00DE3E10">
        <w:rPr>
          <w:rFonts w:asciiTheme="minorHAnsi" w:hAnsiTheme="minorHAnsi" w:cstheme="minorHAnsi"/>
          <w:b/>
        </w:rPr>
        <w:t>TILT Tutoring:</w:t>
      </w:r>
      <w:r w:rsidRPr="00DE3E10">
        <w:rPr>
          <w:rFonts w:asciiTheme="minorHAnsi" w:hAnsiTheme="minorHAnsi" w:cstheme="minorHAnsi"/>
        </w:rPr>
        <w:t xml:space="preserve"> Academic support is available through The Institute for Learning and Teaching (TILT).  For more information -  </w:t>
      </w:r>
      <w:hyperlink r:id="rId23" w:history="1">
        <w:r w:rsidRPr="00DE3E10">
          <w:rPr>
            <w:rStyle w:val="Hyperlink"/>
            <w:rFonts w:asciiTheme="minorHAnsi" w:hAnsiTheme="minorHAnsi" w:cstheme="minorHAnsi"/>
          </w:rPr>
          <w:t>https://tilt.colostate.edu/Undergrad</w:t>
        </w:r>
      </w:hyperlink>
    </w:p>
    <w:p w14:paraId="406363D1" w14:textId="77777777" w:rsidR="00B96BA0" w:rsidRPr="00DE3E10" w:rsidRDefault="00B96BA0" w:rsidP="00AA78A7">
      <w:pPr>
        <w:pStyle w:val="NoSpacing"/>
        <w:rPr>
          <w:rFonts w:asciiTheme="minorHAnsi" w:hAnsiTheme="minorHAnsi" w:cstheme="minorHAnsi"/>
        </w:rPr>
      </w:pPr>
    </w:p>
    <w:p w14:paraId="3FF921DE" w14:textId="77777777" w:rsidR="00B96BA0" w:rsidRPr="00DE3E10" w:rsidRDefault="00B96BA0" w:rsidP="00AA78A7">
      <w:pPr>
        <w:pStyle w:val="NoSpacing"/>
        <w:numPr>
          <w:ilvl w:val="0"/>
          <w:numId w:val="6"/>
        </w:numPr>
        <w:rPr>
          <w:rFonts w:asciiTheme="minorHAnsi" w:hAnsiTheme="minorHAnsi" w:cstheme="minorHAnsi"/>
        </w:rPr>
      </w:pPr>
      <w:r w:rsidRPr="00DE3E10">
        <w:rPr>
          <w:rFonts w:asciiTheme="minorHAnsi" w:hAnsiTheme="minorHAnsi" w:cstheme="minorHAnsi"/>
          <w:b/>
        </w:rPr>
        <w:t>Writing Center:</w:t>
      </w:r>
      <w:r w:rsidRPr="00DE3E10">
        <w:rPr>
          <w:rFonts w:asciiTheme="minorHAnsi" w:hAnsiTheme="minorHAnsi" w:cstheme="minorHAnsi"/>
        </w:rPr>
        <w:t xml:space="preserve"> Help with written assignments can be found at the Writing Center </w:t>
      </w:r>
      <w:hyperlink r:id="rId24" w:history="1">
        <w:r w:rsidRPr="00DE3E10">
          <w:rPr>
            <w:rStyle w:val="Hyperlink"/>
            <w:rFonts w:asciiTheme="minorHAnsi" w:hAnsiTheme="minorHAnsi" w:cstheme="minorHAnsi"/>
          </w:rPr>
          <w:t>https://writingcenter.colostate.edu/</w:t>
        </w:r>
      </w:hyperlink>
    </w:p>
    <w:p w14:paraId="53950C6D" w14:textId="77777777"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 </w:t>
      </w:r>
    </w:p>
    <w:p w14:paraId="180A9614" w14:textId="77777777" w:rsidR="00B96BA0" w:rsidRPr="00DE3E10" w:rsidRDefault="00B96BA0" w:rsidP="00AA78A7">
      <w:pPr>
        <w:pStyle w:val="NoSpacing"/>
        <w:numPr>
          <w:ilvl w:val="0"/>
          <w:numId w:val="6"/>
        </w:numPr>
        <w:rPr>
          <w:rFonts w:asciiTheme="minorHAnsi" w:hAnsiTheme="minorHAnsi" w:cstheme="minorHAnsi"/>
        </w:rPr>
      </w:pPr>
      <w:r w:rsidRPr="00DE3E10">
        <w:rPr>
          <w:rFonts w:asciiTheme="minorHAnsi" w:hAnsiTheme="minorHAnsi" w:cstheme="minorHAnsi"/>
          <w:b/>
        </w:rPr>
        <w:t>Canvas technical support</w:t>
      </w:r>
      <w:r w:rsidRPr="00DE3E10">
        <w:rPr>
          <w:rFonts w:asciiTheme="minorHAnsi" w:hAnsiTheme="minorHAnsi" w:cstheme="minorHAnsi"/>
        </w:rPr>
        <w:t xml:space="preserve">: </w:t>
      </w:r>
      <w:hyperlink r:id="rId25">
        <w:r w:rsidRPr="00DE3E10">
          <w:rPr>
            <w:rStyle w:val="Hyperlink"/>
            <w:rFonts w:asciiTheme="minorHAnsi" w:hAnsiTheme="minorHAnsi" w:cstheme="minorHAnsi"/>
          </w:rPr>
          <w:t>http://info.canvas.colostate.edu/student-resources.aspx</w:t>
        </w:r>
      </w:hyperlink>
    </w:p>
    <w:p w14:paraId="692C46FE" w14:textId="0E20D33A" w:rsidR="00B96BA0" w:rsidRPr="00DE3E10" w:rsidRDefault="00B96BA0" w:rsidP="00B96BA0">
      <w:pPr>
        <w:pStyle w:val="Heading1"/>
        <w:rPr>
          <w:rFonts w:cstheme="minorHAnsi"/>
        </w:rPr>
      </w:pPr>
      <w:r w:rsidRPr="00DE3E10">
        <w:rPr>
          <w:rFonts w:cstheme="minorHAnsi"/>
        </w:rPr>
        <w:t>Title IX</w:t>
      </w:r>
      <w:r w:rsidR="008012AD" w:rsidRPr="00DE3E10">
        <w:rPr>
          <w:rFonts w:cstheme="minorHAnsi"/>
        </w:rPr>
        <w:t>/Interpersonal Violence</w:t>
      </w:r>
    </w:p>
    <w:p w14:paraId="0FD82E7A" w14:textId="4BABC1CF" w:rsidR="00AE03BD" w:rsidRPr="00DE3E10" w:rsidRDefault="00B96BA0" w:rsidP="00AA78A7">
      <w:pPr>
        <w:pStyle w:val="NoSpacing"/>
        <w:rPr>
          <w:rFonts w:asciiTheme="minorHAnsi" w:hAnsiTheme="minorHAnsi" w:cstheme="minorHAnsi"/>
        </w:rPr>
      </w:pPr>
      <w:r w:rsidRPr="00DE3E10">
        <w:rPr>
          <w:rFonts w:asciiTheme="minorHAnsi" w:hAnsiTheme="minorHAnsi" w:cstheme="minorHAnsi"/>
        </w:rPr>
        <w:t>CSU’s Discrimination, Harassment, Sexual Harassment, Sexual Misconduct, Domestic Violence, Dating Violence, Stalking, and Retaliation policy designates faculty and employees of the University as “Responsible Employees.” This designation is consistent with federal law and guidance</w:t>
      </w:r>
      <w:r w:rsidR="00727756" w:rsidRPr="00DE3E10">
        <w:rPr>
          <w:rFonts w:asciiTheme="minorHAnsi" w:hAnsiTheme="minorHAnsi" w:cstheme="minorHAnsi"/>
        </w:rPr>
        <w:t>. It</w:t>
      </w:r>
      <w:r w:rsidR="00C14897" w:rsidRPr="00DE3E10">
        <w:rPr>
          <w:rFonts w:asciiTheme="minorHAnsi" w:hAnsiTheme="minorHAnsi" w:cstheme="minorHAnsi"/>
        </w:rPr>
        <w:t xml:space="preserve"> requires faculty to report information regarding students who may have experienced any form of sexual harassment, sexual misconduct, relationship violence, stalking,</w:t>
      </w:r>
      <w:r w:rsidRPr="00DE3E10">
        <w:rPr>
          <w:rFonts w:asciiTheme="minorHAnsi" w:hAnsiTheme="minorHAnsi" w:cstheme="minorHAnsi"/>
        </w:rPr>
        <w:t xml:space="preserve"> or retaliation. This includes information shared with faculty in person, </w:t>
      </w:r>
      <w:r w:rsidR="00727756" w:rsidRPr="00DE3E10">
        <w:rPr>
          <w:rFonts w:asciiTheme="minorHAnsi" w:hAnsiTheme="minorHAnsi" w:cstheme="minorHAnsi"/>
        </w:rPr>
        <w:t xml:space="preserve">through </w:t>
      </w:r>
      <w:r w:rsidRPr="00DE3E10">
        <w:rPr>
          <w:rFonts w:asciiTheme="minorHAnsi" w:hAnsiTheme="minorHAnsi" w:cstheme="minorHAnsi"/>
        </w:rPr>
        <w:t>electronic communications</w:t>
      </w:r>
      <w:r w:rsidR="00727756" w:rsidRPr="00DE3E10">
        <w:rPr>
          <w:rFonts w:asciiTheme="minorHAnsi" w:hAnsiTheme="minorHAnsi" w:cstheme="minorHAnsi"/>
        </w:rPr>
        <w:t>,</w:t>
      </w:r>
      <w:r w:rsidRPr="00DE3E10">
        <w:rPr>
          <w:rFonts w:asciiTheme="minorHAnsi" w:hAnsiTheme="minorHAnsi" w:cstheme="minorHAnsi"/>
        </w:rPr>
        <w:t xml:space="preserve"> or </w:t>
      </w:r>
      <w:r w:rsidR="00727756" w:rsidRPr="00DE3E10">
        <w:rPr>
          <w:rFonts w:asciiTheme="minorHAnsi" w:hAnsiTheme="minorHAnsi" w:cstheme="minorHAnsi"/>
        </w:rPr>
        <w:t>in-</w:t>
      </w:r>
      <w:r w:rsidRPr="00DE3E10">
        <w:rPr>
          <w:rFonts w:asciiTheme="minorHAnsi" w:hAnsiTheme="minorHAnsi" w:cstheme="minorHAnsi"/>
        </w:rPr>
        <w:t>class assignments. As “Responsible Employees,” faculty may refer students to campus resources (see below)</w:t>
      </w:r>
      <w:r w:rsidR="00727756" w:rsidRPr="00DE3E10">
        <w:rPr>
          <w:rFonts w:asciiTheme="minorHAnsi" w:hAnsiTheme="minorHAnsi" w:cstheme="minorHAnsi"/>
        </w:rPr>
        <w:t xml:space="preserve"> and inform</w:t>
      </w:r>
      <w:r w:rsidRPr="00DE3E10">
        <w:rPr>
          <w:rFonts w:asciiTheme="minorHAnsi" w:hAnsiTheme="minorHAnsi" w:cstheme="minorHAnsi"/>
        </w:rPr>
        <w:t xml:space="preserve"> the </w:t>
      </w:r>
      <w:r w:rsidRPr="00DE3E10">
        <w:rPr>
          <w:rFonts w:asciiTheme="minorHAnsi" w:hAnsiTheme="minorHAnsi" w:cstheme="minorHAnsi"/>
        </w:rPr>
        <w:lastRenderedPageBreak/>
        <w:t>Office of Support and Safety Assessment to help ensure student safety and welfare. Information regarding sexual harassment, sexual misconduct, relationship violence, stalking</w:t>
      </w:r>
      <w:r w:rsidR="00C14897" w:rsidRPr="00DE3E10">
        <w:rPr>
          <w:rFonts w:asciiTheme="minorHAnsi" w:hAnsiTheme="minorHAnsi" w:cstheme="minorHAnsi"/>
        </w:rPr>
        <w:t>,</w:t>
      </w:r>
      <w:r w:rsidRPr="00DE3E10">
        <w:rPr>
          <w:rFonts w:asciiTheme="minorHAnsi" w:hAnsiTheme="minorHAnsi" w:cstheme="minorHAnsi"/>
        </w:rPr>
        <w:t xml:space="preserve"> and retaliation is treated with the greatest degree of confidentiality possible while also ensuring student and campus safety. Any student who may be the victim of sexual harassment, sexual misconduct, relationship violence, stalking</w:t>
      </w:r>
      <w:r w:rsidR="00C14897" w:rsidRPr="00DE3E10">
        <w:rPr>
          <w:rFonts w:asciiTheme="minorHAnsi" w:hAnsiTheme="minorHAnsi" w:cstheme="minorHAnsi"/>
        </w:rPr>
        <w:t>,</w:t>
      </w:r>
      <w:r w:rsidRPr="00DE3E10">
        <w:rPr>
          <w:rFonts w:asciiTheme="minorHAnsi" w:hAnsiTheme="minorHAnsi" w:cstheme="minorHAnsi"/>
        </w:rPr>
        <w:t xml:space="preserve"> or retaliation is encouraged to report to CSU through one or more of the following resources: </w:t>
      </w:r>
    </w:p>
    <w:p w14:paraId="6A4CCB90" w14:textId="77777777" w:rsidR="00AE03BD" w:rsidRPr="00DE3E10" w:rsidRDefault="00AE03BD" w:rsidP="00AA78A7">
      <w:pPr>
        <w:pStyle w:val="NoSpacing"/>
        <w:rPr>
          <w:rFonts w:asciiTheme="minorHAnsi" w:hAnsiTheme="minorHAnsi" w:cstheme="minorHAnsi"/>
        </w:rPr>
      </w:pPr>
    </w:p>
    <w:p w14:paraId="1420AC1C" w14:textId="737BAA9A" w:rsidR="00AE03BD" w:rsidRPr="00DE3E10" w:rsidRDefault="00B96BA0" w:rsidP="00AA78A7">
      <w:pPr>
        <w:pStyle w:val="NoSpacing"/>
        <w:numPr>
          <w:ilvl w:val="0"/>
          <w:numId w:val="27"/>
        </w:numPr>
        <w:rPr>
          <w:rFonts w:asciiTheme="minorHAnsi" w:hAnsiTheme="minorHAnsi" w:cstheme="minorHAnsi"/>
        </w:rPr>
      </w:pPr>
      <w:r w:rsidRPr="00DE3E10">
        <w:rPr>
          <w:rFonts w:asciiTheme="minorHAnsi" w:hAnsiTheme="minorHAnsi" w:cstheme="minorHAnsi"/>
        </w:rPr>
        <w:t>Emergency Response 911</w:t>
      </w:r>
    </w:p>
    <w:p w14:paraId="23800AEC" w14:textId="77777777" w:rsidR="00AE03BD" w:rsidRPr="00DE3E10" w:rsidRDefault="00B96BA0" w:rsidP="00AA78A7">
      <w:pPr>
        <w:pStyle w:val="NoSpacing"/>
        <w:numPr>
          <w:ilvl w:val="0"/>
          <w:numId w:val="27"/>
        </w:numPr>
        <w:rPr>
          <w:rFonts w:asciiTheme="minorHAnsi" w:hAnsiTheme="minorHAnsi" w:cstheme="minorHAnsi"/>
        </w:rPr>
      </w:pPr>
      <w:r w:rsidRPr="00DE3E10">
        <w:rPr>
          <w:rFonts w:asciiTheme="minorHAnsi" w:hAnsiTheme="minorHAnsi" w:cstheme="minorHAnsi"/>
        </w:rPr>
        <w:t>Deputy Title IX Coordinator/Office of Support and Safety Assessment (970) 491-1350</w:t>
      </w:r>
    </w:p>
    <w:p w14:paraId="78B5DD3A" w14:textId="5F679305" w:rsidR="00AE03BD" w:rsidRPr="00DE3E10" w:rsidRDefault="00B96BA0" w:rsidP="00AA78A7">
      <w:pPr>
        <w:pStyle w:val="NoSpacing"/>
        <w:numPr>
          <w:ilvl w:val="0"/>
          <w:numId w:val="27"/>
        </w:numPr>
        <w:rPr>
          <w:rFonts w:asciiTheme="minorHAnsi" w:hAnsiTheme="minorHAnsi" w:cstheme="minorHAnsi"/>
        </w:rPr>
      </w:pPr>
      <w:r w:rsidRPr="00DE3E10">
        <w:rPr>
          <w:rFonts w:asciiTheme="minorHAnsi" w:hAnsiTheme="minorHAnsi" w:cstheme="minorHAnsi"/>
        </w:rPr>
        <w:t xml:space="preserve">Colorado State University Police Department (non-emergency) (970) 491-6425. </w:t>
      </w:r>
    </w:p>
    <w:p w14:paraId="219C8118" w14:textId="77777777" w:rsidR="00AE03BD" w:rsidRPr="00DE3E10" w:rsidRDefault="00AE03BD" w:rsidP="00AA78A7">
      <w:pPr>
        <w:pStyle w:val="NoSpacing"/>
        <w:rPr>
          <w:rFonts w:asciiTheme="minorHAnsi" w:hAnsiTheme="minorHAnsi" w:cstheme="minorHAnsi"/>
        </w:rPr>
      </w:pPr>
    </w:p>
    <w:p w14:paraId="251E994C" w14:textId="5F5A2DD1" w:rsidR="00AE03BD" w:rsidRPr="00DE3E10" w:rsidRDefault="00AE03BD" w:rsidP="00AA78A7">
      <w:pPr>
        <w:pStyle w:val="NoSpacing"/>
        <w:rPr>
          <w:rFonts w:asciiTheme="minorHAnsi" w:hAnsiTheme="minorHAnsi" w:cstheme="minorHAnsi"/>
        </w:rPr>
      </w:pPr>
      <w:r w:rsidRPr="00DE3E10">
        <w:rPr>
          <w:rFonts w:asciiTheme="minorHAnsi" w:hAnsiTheme="minorHAnsi" w:cstheme="minorHAnsi"/>
        </w:rPr>
        <w:t xml:space="preserve">If you feel that your rights have been compromised at CSU, several resources are available to assist: </w:t>
      </w:r>
    </w:p>
    <w:p w14:paraId="21EBBC6C" w14:textId="77777777" w:rsidR="00AE03BD" w:rsidRPr="00DE3E10" w:rsidRDefault="00AE03BD" w:rsidP="00AA78A7">
      <w:pPr>
        <w:pStyle w:val="NoSpacing"/>
        <w:numPr>
          <w:ilvl w:val="0"/>
          <w:numId w:val="28"/>
        </w:numPr>
        <w:rPr>
          <w:rFonts w:asciiTheme="minorHAnsi" w:hAnsiTheme="minorHAnsi" w:cstheme="minorHAnsi"/>
        </w:rPr>
      </w:pPr>
      <w:r w:rsidRPr="00DE3E10">
        <w:rPr>
          <w:rFonts w:asciiTheme="minorHAnsi" w:hAnsiTheme="minorHAnsi" w:cstheme="minorHAnsi"/>
        </w:rPr>
        <w:t xml:space="preserve">Student Resolution Center, 200 Lory Student Center, 491-7165 </w:t>
      </w:r>
    </w:p>
    <w:p w14:paraId="6BA83D78" w14:textId="77777777" w:rsidR="00AE03BD" w:rsidRPr="00DE3E10" w:rsidRDefault="00AE03BD" w:rsidP="00AA78A7">
      <w:pPr>
        <w:pStyle w:val="NoSpacing"/>
        <w:numPr>
          <w:ilvl w:val="0"/>
          <w:numId w:val="28"/>
        </w:numPr>
        <w:rPr>
          <w:rFonts w:asciiTheme="minorHAnsi" w:hAnsiTheme="minorHAnsi" w:cstheme="minorHAnsi"/>
        </w:rPr>
      </w:pPr>
      <w:r w:rsidRPr="00DE3E10">
        <w:rPr>
          <w:rFonts w:asciiTheme="minorHAnsi" w:hAnsiTheme="minorHAnsi" w:cstheme="minorHAnsi"/>
        </w:rPr>
        <w:t xml:space="preserve">Office of Equal Opportunity, 101 Student Services, 491-5836 </w:t>
      </w:r>
    </w:p>
    <w:p w14:paraId="16AB32C5" w14:textId="77777777" w:rsidR="00AE03BD" w:rsidRPr="00DE3E10" w:rsidRDefault="00AE03BD" w:rsidP="00AA78A7">
      <w:pPr>
        <w:pStyle w:val="NoSpacing"/>
        <w:rPr>
          <w:rFonts w:asciiTheme="minorHAnsi" w:hAnsiTheme="minorHAnsi" w:cstheme="minorHAnsi"/>
        </w:rPr>
      </w:pPr>
    </w:p>
    <w:p w14:paraId="62AC7449" w14:textId="35F29F7C"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For counseling support and assistance, please see the CSU Health Network, which includes </w:t>
      </w:r>
      <w:r w:rsidR="00727756" w:rsidRPr="00DE3E10">
        <w:rPr>
          <w:rFonts w:asciiTheme="minorHAnsi" w:hAnsiTheme="minorHAnsi" w:cstheme="minorHAnsi"/>
        </w:rPr>
        <w:t>various</w:t>
      </w:r>
      <w:r w:rsidRPr="00DE3E10">
        <w:rPr>
          <w:rFonts w:asciiTheme="minorHAnsi" w:hAnsiTheme="minorHAnsi" w:cstheme="minorHAnsi"/>
        </w:rPr>
        <w:t xml:space="preserve"> counseling services that can be accessed at </w:t>
      </w:r>
      <w:hyperlink r:id="rId26" w:history="1">
        <w:r w:rsidRPr="00DE3E10">
          <w:rPr>
            <w:rStyle w:val="Hyperlink"/>
            <w:rFonts w:asciiTheme="minorHAnsi" w:hAnsiTheme="minorHAnsi" w:cstheme="minorHAnsi"/>
          </w:rPr>
          <w:t>http://www.health.colostate.edu/</w:t>
        </w:r>
      </w:hyperlink>
      <w:r w:rsidRPr="00DE3E10">
        <w:rPr>
          <w:rFonts w:asciiTheme="minorHAnsi" w:hAnsiTheme="minorHAnsi" w:cstheme="minorHAnsi"/>
        </w:rPr>
        <w:t xml:space="preserve"> . The Sexual Assault Victim Assistance Team through the Women and Gender Advocacy Center is a confidential student resource that does not have a reporting requirement </w:t>
      </w:r>
      <w:hyperlink r:id="rId27" w:history="1">
        <w:r w:rsidRPr="00DE3E10">
          <w:rPr>
            <w:rStyle w:val="Hyperlink"/>
            <w:rFonts w:asciiTheme="minorHAnsi" w:hAnsiTheme="minorHAnsi" w:cstheme="minorHAnsi"/>
          </w:rPr>
          <w:t>https://wgac.colostate.edu/</w:t>
        </w:r>
      </w:hyperlink>
    </w:p>
    <w:p w14:paraId="416B26CA" w14:textId="77777777" w:rsidR="005F4C94" w:rsidRPr="00DE3E10" w:rsidRDefault="005F4C94" w:rsidP="00AA78A7">
      <w:pPr>
        <w:pStyle w:val="NoSpacing"/>
        <w:rPr>
          <w:rFonts w:asciiTheme="minorHAnsi" w:hAnsiTheme="minorHAnsi" w:cstheme="minorHAnsi"/>
        </w:rPr>
      </w:pPr>
    </w:p>
    <w:p w14:paraId="660104CC" w14:textId="5B74A1CB" w:rsidR="00D17BB7" w:rsidRPr="00DE3E10" w:rsidRDefault="005F4C94" w:rsidP="00AA78A7">
      <w:pPr>
        <w:pStyle w:val="NoSpacing"/>
        <w:rPr>
          <w:rFonts w:asciiTheme="minorHAnsi" w:hAnsiTheme="minorHAnsi" w:cstheme="minorHAnsi"/>
        </w:rPr>
      </w:pPr>
      <w:r w:rsidRPr="00DE3E10">
        <w:rPr>
          <w:rFonts w:asciiTheme="minorHAnsi" w:hAnsiTheme="minorHAnsi" w:cstheme="minorHAnsi"/>
        </w:rPr>
        <w:t xml:space="preserve">For the full statement regarding roles and responsibilities </w:t>
      </w:r>
      <w:r w:rsidR="00727756" w:rsidRPr="00DE3E10">
        <w:rPr>
          <w:rFonts w:asciiTheme="minorHAnsi" w:hAnsiTheme="minorHAnsi" w:cstheme="minorHAnsi"/>
        </w:rPr>
        <w:t>in</w:t>
      </w:r>
      <w:r w:rsidRPr="00DE3E10">
        <w:rPr>
          <w:rFonts w:asciiTheme="minorHAnsi" w:hAnsiTheme="minorHAnsi" w:cstheme="minorHAnsi"/>
        </w:rPr>
        <w:t xml:space="preserve"> reporting harassment, sexual harassment, sexual misconduct, domestic violence, dating violence, stalking, and the retaliation policy</w:t>
      </w:r>
      <w:r w:rsidR="00727756" w:rsidRPr="00DE3E10">
        <w:rPr>
          <w:rFonts w:asciiTheme="minorHAnsi" w:hAnsiTheme="minorHAnsi" w:cstheme="minorHAnsi"/>
        </w:rPr>
        <w:t>,</w:t>
      </w:r>
      <w:r w:rsidRPr="00DE3E10">
        <w:rPr>
          <w:rFonts w:asciiTheme="minorHAnsi" w:hAnsiTheme="minorHAnsi" w:cstheme="minorHAnsi"/>
        </w:rPr>
        <w:t xml:space="preserve"> please go to </w:t>
      </w:r>
      <w:hyperlink r:id="rId28" w:history="1">
        <w:r w:rsidRPr="00DE3E10">
          <w:rPr>
            <w:rStyle w:val="Hyperlink"/>
            <w:rFonts w:asciiTheme="minorHAnsi" w:hAnsiTheme="minorHAnsi" w:cstheme="minorHAnsi"/>
          </w:rPr>
          <w:t>Title IX – Sexual Assault, Sexual Violence, Sexual Harassment</w:t>
        </w:r>
      </w:hyperlink>
      <w:r w:rsidRPr="00DE3E10">
        <w:rPr>
          <w:rFonts w:asciiTheme="minorHAnsi" w:hAnsiTheme="minorHAnsi" w:cstheme="minorHAnsi"/>
        </w:rPr>
        <w:t xml:space="preserve">. </w:t>
      </w:r>
    </w:p>
    <w:p w14:paraId="5021F095" w14:textId="78EB2BCF" w:rsidR="00D17BB7" w:rsidRPr="00DE3E10" w:rsidRDefault="00D17BB7" w:rsidP="00D17BB7">
      <w:pPr>
        <w:pStyle w:val="Heading1"/>
        <w:rPr>
          <w:rFonts w:eastAsia="Calibri" w:cstheme="minorHAnsi"/>
          <w:color w:val="000000" w:themeColor="text1"/>
        </w:rPr>
      </w:pPr>
      <w:r w:rsidRPr="00DE3E10">
        <w:rPr>
          <w:rFonts w:eastAsia="Calibri" w:cstheme="minorHAnsi"/>
          <w:color w:val="000000" w:themeColor="text1"/>
        </w:rPr>
        <w:t xml:space="preserve">Religious Observances </w:t>
      </w:r>
    </w:p>
    <w:p w14:paraId="0DEAFDDF" w14:textId="52AE39E4" w:rsidR="00D17BB7" w:rsidRPr="00DE3E10" w:rsidRDefault="00D17BB7" w:rsidP="00AA78A7">
      <w:pPr>
        <w:pStyle w:val="NoSpacing"/>
        <w:rPr>
          <w:rFonts w:asciiTheme="minorHAnsi" w:hAnsiTheme="minorHAnsi" w:cstheme="minorHAnsi"/>
        </w:rPr>
      </w:pPr>
      <w:r w:rsidRPr="00DE3E10">
        <w:rPr>
          <w:rFonts w:asciiTheme="minorHAnsi" w:hAnsiTheme="minorHAnsi" w:cstheme="minorHAnsi"/>
        </w:rPr>
        <w:t xml:space="preserve">CSU does not discriminate </w:t>
      </w:r>
      <w:r w:rsidR="00727756" w:rsidRPr="00DE3E10">
        <w:rPr>
          <w:rFonts w:asciiTheme="minorHAnsi" w:hAnsiTheme="minorHAnsi" w:cstheme="minorHAnsi"/>
        </w:rPr>
        <w:t>based on</w:t>
      </w:r>
      <w:r w:rsidRPr="00DE3E10">
        <w:rPr>
          <w:rFonts w:asciiTheme="minorHAnsi" w:hAnsiTheme="minorHAnsi" w:cstheme="minorHAnsi"/>
        </w:rPr>
        <w:t xml:space="preserve"> religion. Reasonable accommodation should be made to allow individuals to observe their established religious holidays. Students seeking an exemption from attending class or completing assigned course work for a religious holiday </w:t>
      </w:r>
      <w:r w:rsidR="00727756" w:rsidRPr="00DE3E10">
        <w:rPr>
          <w:rFonts w:asciiTheme="minorHAnsi" w:hAnsiTheme="minorHAnsi" w:cstheme="minorHAnsi"/>
        </w:rPr>
        <w:t>must</w:t>
      </w:r>
      <w:r w:rsidRPr="00DE3E10">
        <w:rPr>
          <w:rFonts w:asciiTheme="minorHAnsi" w:hAnsiTheme="minorHAnsi" w:cstheme="minorHAnsi"/>
        </w:rPr>
        <w:t xml:space="preserve"> fill out the </w:t>
      </w:r>
      <w:hyperlink r:id="rId29" w:history="1">
        <w:r w:rsidRPr="00DE3E10">
          <w:rPr>
            <w:rStyle w:val="Hyperlink"/>
            <w:rFonts w:asciiTheme="minorHAnsi" w:hAnsiTheme="minorHAnsi" w:cstheme="minorHAnsi"/>
          </w:rPr>
          <w:t>Religious Accommodation Request Form</w:t>
        </w:r>
      </w:hyperlink>
      <w:r w:rsidRPr="00DE3E10">
        <w:rPr>
          <w:rFonts w:asciiTheme="minorHAnsi" w:hAnsiTheme="minorHAnsi" w:cstheme="minorHAnsi"/>
        </w:rPr>
        <w:t xml:space="preserve"> and turn it in</w:t>
      </w:r>
      <w:r w:rsidR="00727756" w:rsidRPr="00DE3E10">
        <w:rPr>
          <w:rFonts w:asciiTheme="minorHAnsi" w:hAnsiTheme="minorHAnsi" w:cstheme="minorHAnsi"/>
        </w:rPr>
        <w:t xml:space="preserve"> </w:t>
      </w:r>
      <w:r w:rsidRPr="00DE3E10">
        <w:rPr>
          <w:rFonts w:asciiTheme="minorHAnsi" w:hAnsiTheme="minorHAnsi" w:cstheme="minorHAnsi"/>
        </w:rPr>
        <w:t xml:space="preserve">to the Division of Student Affairs, located on the second level of the Administration building. Once turned in, the Division of Student Affairs will review the request and contact the student accordingly. If approved, the student will receive a memo from the Dean of Students to give to their professor or course instructor. Students are asked to turn in the request forms as soon as the conflict is noticed. Similarly, unanticipated conflicts requiring a religious observance, such as a death in the family, can also be reviewed. </w:t>
      </w:r>
    </w:p>
    <w:p w14:paraId="0B1A0EE9" w14:textId="12784D54" w:rsidR="00D17BB7" w:rsidRPr="00DE3E10" w:rsidRDefault="00D17BB7" w:rsidP="00D17BB7">
      <w:pPr>
        <w:pStyle w:val="Heading1"/>
        <w:rPr>
          <w:rFonts w:eastAsia="Calibri" w:cstheme="minorHAnsi"/>
        </w:rPr>
      </w:pPr>
      <w:r w:rsidRPr="00DE3E10">
        <w:rPr>
          <w:rFonts w:eastAsia="Calibri" w:cstheme="minorHAnsi"/>
        </w:rPr>
        <w:t xml:space="preserve">Undocumented Student Support </w:t>
      </w:r>
    </w:p>
    <w:p w14:paraId="01BAAB48" w14:textId="00EFBBFE" w:rsidR="00D17BB7" w:rsidRPr="00DE3E10" w:rsidRDefault="00D17BB7" w:rsidP="00AA78A7">
      <w:pPr>
        <w:pStyle w:val="NoSpacing"/>
        <w:rPr>
          <w:rFonts w:asciiTheme="minorHAnsi" w:hAnsiTheme="minorHAnsi" w:cstheme="minorHAnsi"/>
        </w:rPr>
      </w:pPr>
      <w:r w:rsidRPr="00DE3E10">
        <w:rPr>
          <w:rFonts w:asciiTheme="minorHAnsi" w:hAnsiTheme="minorHAnsi" w:cstheme="minorHAnsi"/>
        </w:rPr>
        <w:t xml:space="preserve">Any CSU student who faces challenges or hardships due to their legal status in the United States and believes it may impact their academic performance in this course is encouraged to visit </w:t>
      </w:r>
      <w:hyperlink r:id="rId30" w:history="1">
        <w:r w:rsidRPr="00DE3E10">
          <w:rPr>
            <w:rStyle w:val="Hyperlink"/>
            <w:rFonts w:asciiTheme="minorHAnsi" w:hAnsiTheme="minorHAnsi" w:cstheme="minorHAnsi"/>
          </w:rPr>
          <w:t>Student Support Services for Undocumented, DACA &amp; ASSET</w:t>
        </w:r>
      </w:hyperlink>
      <w:r w:rsidRPr="00DE3E10">
        <w:rPr>
          <w:rFonts w:asciiTheme="minorHAnsi" w:hAnsiTheme="minorHAnsi" w:cstheme="minorHAnsi"/>
        </w:rPr>
        <w:t xml:space="preserve"> for resources and support. Additionally, only if you feel comfortable, please notify your professor so they may pass along any additional resources they may possess. </w:t>
      </w:r>
    </w:p>
    <w:p w14:paraId="07907CFF" w14:textId="7EF1C988" w:rsidR="007C0F35" w:rsidRPr="00DE3E10" w:rsidRDefault="00B96BA0" w:rsidP="007C0F35">
      <w:pPr>
        <w:pStyle w:val="Heading1"/>
        <w:rPr>
          <w:rFonts w:cstheme="minorHAnsi"/>
        </w:rPr>
      </w:pPr>
      <w:r w:rsidRPr="00DE3E10">
        <w:rPr>
          <w:rFonts w:cstheme="minorHAnsi"/>
        </w:rPr>
        <w:t>Technological Requirements</w:t>
      </w:r>
    </w:p>
    <w:p w14:paraId="5241AB88" w14:textId="4025DCB2"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All courses will require that students have online access and a computer.  Students can check out an iPad from the library </w:t>
      </w:r>
      <w:r w:rsidRPr="00DE3E10">
        <w:rPr>
          <w:rFonts w:asciiTheme="minorHAnsi" w:hAnsiTheme="minorHAnsi" w:cstheme="minorHAnsi"/>
          <w:b/>
        </w:rPr>
        <w:t>(</w:t>
      </w:r>
      <w:hyperlink r:id="rId31" w:history="1">
        <w:r w:rsidRPr="00DE3E10">
          <w:rPr>
            <w:rStyle w:val="Hyperlink"/>
            <w:rFonts w:asciiTheme="minorHAnsi" w:hAnsiTheme="minorHAnsi" w:cstheme="minorHAnsi"/>
            <w:b/>
          </w:rPr>
          <w:t>Library site</w:t>
        </w:r>
      </w:hyperlink>
      <w:r w:rsidRPr="00DE3E10">
        <w:rPr>
          <w:rFonts w:asciiTheme="minorHAnsi" w:hAnsiTheme="minorHAnsi" w:cstheme="minorHAnsi"/>
          <w:b/>
        </w:rPr>
        <w:t>)</w:t>
      </w:r>
      <w:r w:rsidRPr="00DE3E10">
        <w:rPr>
          <w:rFonts w:asciiTheme="minorHAnsi" w:hAnsiTheme="minorHAnsi" w:cstheme="minorHAnsi"/>
        </w:rPr>
        <w:t xml:space="preserve"> or use a computer in a computer lab.  Exams can also be scheduled at </w:t>
      </w:r>
      <w:r w:rsidRPr="00DE3E10">
        <w:rPr>
          <w:rFonts w:asciiTheme="minorHAnsi" w:hAnsiTheme="minorHAnsi" w:cstheme="minorHAnsi"/>
        </w:rPr>
        <w:lastRenderedPageBreak/>
        <w:t>the CSU Testing Center (costs about $5/30 minutes/exam cost to CSU students).  The technology requirements for this course are listed below: </w:t>
      </w:r>
    </w:p>
    <w:p w14:paraId="3C5E6868" w14:textId="77777777" w:rsidR="00B96BA0" w:rsidRPr="00DE3E10" w:rsidRDefault="00B96BA0" w:rsidP="008E04B1">
      <w:pPr>
        <w:pStyle w:val="NoSpacing"/>
        <w:ind w:left="360"/>
        <w:rPr>
          <w:rFonts w:asciiTheme="minorHAnsi" w:hAnsiTheme="minorHAnsi" w:cstheme="minorHAnsi"/>
          <w:b/>
        </w:rPr>
      </w:pPr>
      <w:r w:rsidRPr="00DE3E10">
        <w:rPr>
          <w:rFonts w:asciiTheme="minorHAnsi" w:hAnsiTheme="minorHAnsi" w:cstheme="minorHAnsi"/>
          <w:b/>
        </w:rPr>
        <w:t>Hardware (see </w:t>
      </w:r>
      <w:hyperlink r:id="rId32" w:history="1">
        <w:r w:rsidRPr="00DE3E10">
          <w:rPr>
            <w:rStyle w:val="Hyperlink"/>
            <w:rFonts w:asciiTheme="minorHAnsi" w:hAnsiTheme="minorHAnsi" w:cstheme="minorHAnsi"/>
            <w:b/>
          </w:rPr>
          <w:t>recommendations from CSU</w:t>
        </w:r>
      </w:hyperlink>
      <w:r w:rsidRPr="00DE3E10">
        <w:rPr>
          <w:rFonts w:asciiTheme="minorHAnsi" w:hAnsiTheme="minorHAnsi" w:cstheme="minorHAnsi"/>
          <w:b/>
        </w:rPr>
        <w:t>) </w:t>
      </w:r>
    </w:p>
    <w:p w14:paraId="0CD83C1F" w14:textId="77777777" w:rsidR="00B96BA0" w:rsidRPr="00DE3E10" w:rsidRDefault="00B96BA0" w:rsidP="00060FA4">
      <w:pPr>
        <w:pStyle w:val="NoSpacing"/>
        <w:numPr>
          <w:ilvl w:val="0"/>
          <w:numId w:val="14"/>
        </w:numPr>
        <w:rPr>
          <w:rFonts w:asciiTheme="minorHAnsi" w:hAnsiTheme="minorHAnsi" w:cstheme="minorHAnsi"/>
        </w:rPr>
      </w:pPr>
      <w:r w:rsidRPr="00DE3E10">
        <w:rPr>
          <w:rFonts w:asciiTheme="minorHAnsi" w:hAnsiTheme="minorHAnsi" w:cstheme="minorHAnsi"/>
        </w:rPr>
        <w:t>A Windows or Macintosh computer with at least 2 GB of RAM and a fast, reliable broadband Internet connection (e.g., cable, DSL). </w:t>
      </w:r>
    </w:p>
    <w:p w14:paraId="5E8718AC" w14:textId="4DB7ED81" w:rsidR="00B96BA0" w:rsidRPr="00DE3E10" w:rsidRDefault="00B96BA0" w:rsidP="00060FA4">
      <w:pPr>
        <w:pStyle w:val="NoSpacing"/>
        <w:numPr>
          <w:ilvl w:val="0"/>
          <w:numId w:val="14"/>
        </w:numPr>
        <w:rPr>
          <w:rFonts w:asciiTheme="minorHAnsi" w:hAnsiTheme="minorHAnsi" w:cstheme="minorHAnsi"/>
        </w:rPr>
      </w:pPr>
      <w:r w:rsidRPr="00DE3E10">
        <w:rPr>
          <w:rFonts w:asciiTheme="minorHAnsi" w:hAnsiTheme="minorHAnsi" w:cstheme="minorHAnsi"/>
        </w:rPr>
        <w:t>Recommended computer monitors and laptop screen size</w:t>
      </w:r>
      <w:r w:rsidR="00060FA4" w:rsidRPr="00DE3E10">
        <w:rPr>
          <w:rFonts w:asciiTheme="minorHAnsi" w:hAnsiTheme="minorHAnsi" w:cstheme="minorHAnsi"/>
        </w:rPr>
        <w:t xml:space="preserve">s be 13 </w:t>
      </w:r>
      <w:r w:rsidRPr="00DE3E10">
        <w:rPr>
          <w:rFonts w:asciiTheme="minorHAnsi" w:hAnsiTheme="minorHAnsi" w:cstheme="minorHAnsi"/>
        </w:rPr>
        <w:t>inches or larger for optimum visibility of course material. </w:t>
      </w:r>
    </w:p>
    <w:p w14:paraId="7FCA6D26" w14:textId="77777777" w:rsidR="00B96BA0" w:rsidRPr="00DE3E10" w:rsidRDefault="00B96BA0" w:rsidP="00060FA4">
      <w:pPr>
        <w:pStyle w:val="NoSpacing"/>
        <w:numPr>
          <w:ilvl w:val="0"/>
          <w:numId w:val="14"/>
        </w:numPr>
        <w:rPr>
          <w:rFonts w:asciiTheme="minorHAnsi" w:hAnsiTheme="minorHAnsi" w:cstheme="minorHAnsi"/>
        </w:rPr>
      </w:pPr>
      <w:r w:rsidRPr="00DE3E10">
        <w:rPr>
          <w:rFonts w:asciiTheme="minorHAnsi" w:hAnsiTheme="minorHAnsi" w:cstheme="minorHAnsi"/>
        </w:rPr>
        <w:t>Computer speakers or headphones to listen to recorded content. </w:t>
      </w:r>
    </w:p>
    <w:p w14:paraId="13CA55E0" w14:textId="723C0A7A" w:rsidR="00B96BA0" w:rsidRPr="00DE3E10" w:rsidRDefault="00B96BA0" w:rsidP="00060FA4">
      <w:pPr>
        <w:pStyle w:val="NoSpacing"/>
        <w:numPr>
          <w:ilvl w:val="1"/>
          <w:numId w:val="14"/>
        </w:numPr>
        <w:rPr>
          <w:rFonts w:asciiTheme="minorHAnsi" w:hAnsiTheme="minorHAnsi" w:cstheme="minorHAnsi"/>
        </w:rPr>
      </w:pPr>
      <w:r w:rsidRPr="00DE3E10">
        <w:rPr>
          <w:rFonts w:asciiTheme="minorHAnsi" w:hAnsiTheme="minorHAnsi" w:cstheme="minorHAnsi"/>
        </w:rPr>
        <w:t>A </w:t>
      </w:r>
      <w:r w:rsidRPr="00DE3E10">
        <w:rPr>
          <w:rFonts w:asciiTheme="minorHAnsi" w:hAnsiTheme="minorHAnsi" w:cstheme="minorHAnsi"/>
          <w:u w:val="single"/>
        </w:rPr>
        <w:t>webcam</w:t>
      </w:r>
      <w:r w:rsidRPr="00DE3E10">
        <w:rPr>
          <w:rFonts w:asciiTheme="minorHAnsi" w:hAnsiTheme="minorHAnsi" w:cstheme="minorHAnsi"/>
        </w:rPr>
        <w:t xml:space="preserve"> or other camera may also be necessary if proctoring services are used </w:t>
      </w:r>
    </w:p>
    <w:p w14:paraId="544D2AA5" w14:textId="77777777" w:rsidR="00B96BA0" w:rsidRPr="00DE3E10" w:rsidRDefault="00B96BA0" w:rsidP="00060FA4">
      <w:pPr>
        <w:pStyle w:val="NoSpacing"/>
        <w:numPr>
          <w:ilvl w:val="0"/>
          <w:numId w:val="14"/>
        </w:numPr>
        <w:rPr>
          <w:rFonts w:asciiTheme="minorHAnsi" w:hAnsiTheme="minorHAnsi" w:cstheme="minorHAnsi"/>
        </w:rPr>
      </w:pPr>
      <w:r w:rsidRPr="00DE3E10">
        <w:rPr>
          <w:rFonts w:asciiTheme="minorHAnsi" w:hAnsiTheme="minorHAnsi" w:cstheme="minorHAnsi"/>
        </w:rPr>
        <w:t>Enough space on your computer for </w:t>
      </w:r>
    </w:p>
    <w:p w14:paraId="7F0355D5" w14:textId="79AC35F1" w:rsidR="00B96BA0" w:rsidRPr="00DE3E10" w:rsidRDefault="00B96BA0" w:rsidP="00060FA4">
      <w:pPr>
        <w:pStyle w:val="NoSpacing"/>
        <w:numPr>
          <w:ilvl w:val="1"/>
          <w:numId w:val="14"/>
        </w:numPr>
        <w:rPr>
          <w:rFonts w:asciiTheme="minorHAnsi" w:hAnsiTheme="minorHAnsi" w:cstheme="minorHAnsi"/>
        </w:rPr>
      </w:pPr>
      <w:r w:rsidRPr="00DE3E10">
        <w:rPr>
          <w:rFonts w:asciiTheme="minorHAnsi" w:hAnsiTheme="minorHAnsi" w:cstheme="minorHAnsi"/>
        </w:rPr>
        <w:t>install the required and recommended software and</w:t>
      </w:r>
      <w:r w:rsidR="00060FA4" w:rsidRPr="00DE3E10">
        <w:rPr>
          <w:rFonts w:asciiTheme="minorHAnsi" w:hAnsiTheme="minorHAnsi" w:cstheme="minorHAnsi"/>
        </w:rPr>
        <w:t xml:space="preserve"> </w:t>
      </w:r>
      <w:r w:rsidRPr="00DE3E10">
        <w:rPr>
          <w:rFonts w:asciiTheme="minorHAnsi" w:hAnsiTheme="minorHAnsi" w:cstheme="minorHAnsi"/>
        </w:rPr>
        <w:t>save your course assignments.</w:t>
      </w:r>
    </w:p>
    <w:p w14:paraId="3E00C34A" w14:textId="77777777" w:rsidR="00B96BA0" w:rsidRPr="00DE3E10" w:rsidRDefault="00B96BA0" w:rsidP="008E04B1">
      <w:pPr>
        <w:pStyle w:val="NoSpacing"/>
        <w:ind w:left="360"/>
        <w:rPr>
          <w:rFonts w:asciiTheme="minorHAnsi" w:hAnsiTheme="minorHAnsi" w:cstheme="minorHAnsi"/>
          <w:b/>
        </w:rPr>
      </w:pPr>
      <w:r w:rsidRPr="00DE3E10">
        <w:rPr>
          <w:rFonts w:asciiTheme="minorHAnsi" w:hAnsiTheme="minorHAnsi" w:cstheme="minorHAnsi"/>
          <w:b/>
        </w:rPr>
        <w:t>Software (see </w:t>
      </w:r>
      <w:hyperlink r:id="rId33" w:history="1">
        <w:r w:rsidRPr="00DE3E10">
          <w:rPr>
            <w:rStyle w:val="Hyperlink"/>
            <w:rFonts w:asciiTheme="minorHAnsi" w:hAnsiTheme="minorHAnsi" w:cstheme="minorHAnsi"/>
            <w:b/>
          </w:rPr>
          <w:t>recommendations from CSU</w:t>
        </w:r>
      </w:hyperlink>
      <w:r w:rsidRPr="00DE3E10">
        <w:rPr>
          <w:rFonts w:asciiTheme="minorHAnsi" w:hAnsiTheme="minorHAnsi" w:cstheme="minorHAnsi"/>
          <w:b/>
        </w:rPr>
        <w:t>) </w:t>
      </w:r>
    </w:p>
    <w:p w14:paraId="3E50D1EA" w14:textId="77777777" w:rsidR="00B96BA0" w:rsidRPr="00DE3E10" w:rsidRDefault="00B96BA0" w:rsidP="00060FA4">
      <w:pPr>
        <w:pStyle w:val="NoSpacing"/>
        <w:numPr>
          <w:ilvl w:val="0"/>
          <w:numId w:val="13"/>
        </w:numPr>
        <w:rPr>
          <w:rFonts w:asciiTheme="minorHAnsi" w:hAnsiTheme="minorHAnsi" w:cstheme="minorHAnsi"/>
        </w:rPr>
      </w:pPr>
      <w:r w:rsidRPr="00DE3E10">
        <w:rPr>
          <w:rFonts w:asciiTheme="minorHAnsi" w:hAnsiTheme="minorHAnsi" w:cstheme="minorHAnsi"/>
        </w:rPr>
        <w:t>Web browsers </w:t>
      </w:r>
    </w:p>
    <w:p w14:paraId="3D91C44B" w14:textId="77777777" w:rsidR="00B96BA0" w:rsidRPr="00DE3E10" w:rsidRDefault="00B96BA0" w:rsidP="00060FA4">
      <w:pPr>
        <w:pStyle w:val="NoSpacing"/>
        <w:numPr>
          <w:ilvl w:val="1"/>
          <w:numId w:val="13"/>
        </w:numPr>
        <w:rPr>
          <w:rFonts w:asciiTheme="minorHAnsi" w:hAnsiTheme="minorHAnsi" w:cstheme="minorHAnsi"/>
        </w:rPr>
      </w:pPr>
      <w:r w:rsidRPr="00DE3E10">
        <w:rPr>
          <w:rFonts w:asciiTheme="minorHAnsi" w:hAnsiTheme="minorHAnsi" w:cstheme="minorHAnsi"/>
        </w:rPr>
        <w:t>Firefox generally works well with CSU websites - </w:t>
      </w:r>
      <w:hyperlink r:id="rId34" w:history="1">
        <w:r w:rsidRPr="00DE3E10">
          <w:rPr>
            <w:rStyle w:val="Hyperlink"/>
            <w:rFonts w:asciiTheme="minorHAnsi" w:hAnsiTheme="minorHAnsi" w:cstheme="minorHAnsi"/>
          </w:rPr>
          <w:t>free download</w:t>
        </w:r>
      </w:hyperlink>
    </w:p>
    <w:p w14:paraId="1C243343" w14:textId="77777777" w:rsidR="00B96BA0" w:rsidRPr="00DE3E10" w:rsidRDefault="00B96BA0" w:rsidP="00060FA4">
      <w:pPr>
        <w:pStyle w:val="NoSpacing"/>
        <w:numPr>
          <w:ilvl w:val="1"/>
          <w:numId w:val="13"/>
        </w:numPr>
        <w:rPr>
          <w:rFonts w:asciiTheme="minorHAnsi" w:hAnsiTheme="minorHAnsi" w:cstheme="minorHAnsi"/>
        </w:rPr>
      </w:pPr>
      <w:r w:rsidRPr="00DE3E10">
        <w:rPr>
          <w:rFonts w:asciiTheme="minorHAnsi" w:hAnsiTheme="minorHAnsi" w:cstheme="minorHAnsi"/>
        </w:rPr>
        <w:t>Chrome: </w:t>
      </w:r>
      <w:hyperlink r:id="rId35" w:history="1">
        <w:r w:rsidRPr="00DE3E10">
          <w:rPr>
            <w:rStyle w:val="Hyperlink"/>
            <w:rFonts w:asciiTheme="minorHAnsi" w:hAnsiTheme="minorHAnsi" w:cstheme="minorHAnsi"/>
          </w:rPr>
          <w:t>free download</w:t>
        </w:r>
      </w:hyperlink>
    </w:p>
    <w:p w14:paraId="33CF45CA" w14:textId="77777777" w:rsidR="00B96BA0" w:rsidRPr="00DE3E10" w:rsidRDefault="00B96BA0" w:rsidP="00060FA4">
      <w:pPr>
        <w:pStyle w:val="NoSpacing"/>
        <w:numPr>
          <w:ilvl w:val="0"/>
          <w:numId w:val="13"/>
        </w:numPr>
        <w:rPr>
          <w:rFonts w:asciiTheme="minorHAnsi" w:hAnsiTheme="minorHAnsi" w:cstheme="minorHAnsi"/>
        </w:rPr>
      </w:pPr>
      <w:r w:rsidRPr="00DE3E10">
        <w:rPr>
          <w:rFonts w:asciiTheme="minorHAnsi" w:hAnsiTheme="minorHAnsi" w:cstheme="minorHAnsi"/>
        </w:rPr>
        <w:t>Adobe Acrobat Reader (</w:t>
      </w:r>
      <w:hyperlink r:id="rId36" w:history="1">
        <w:r w:rsidRPr="00DE3E10">
          <w:rPr>
            <w:rStyle w:val="Hyperlink"/>
            <w:rFonts w:asciiTheme="minorHAnsi" w:hAnsiTheme="minorHAnsi" w:cstheme="minorHAnsi"/>
          </w:rPr>
          <w:t>free download</w:t>
        </w:r>
      </w:hyperlink>
      <w:r w:rsidRPr="00DE3E10">
        <w:rPr>
          <w:rFonts w:asciiTheme="minorHAnsi" w:hAnsiTheme="minorHAnsi" w:cstheme="minorHAnsi"/>
        </w:rPr>
        <w:t>) </w:t>
      </w:r>
    </w:p>
    <w:p w14:paraId="31B535EB" w14:textId="77777777" w:rsidR="00B96BA0" w:rsidRPr="00DE3E10" w:rsidRDefault="00B96BA0" w:rsidP="00060FA4">
      <w:pPr>
        <w:pStyle w:val="NoSpacing"/>
        <w:numPr>
          <w:ilvl w:val="0"/>
          <w:numId w:val="13"/>
        </w:numPr>
        <w:rPr>
          <w:rFonts w:asciiTheme="minorHAnsi" w:hAnsiTheme="minorHAnsi" w:cstheme="minorHAnsi"/>
        </w:rPr>
      </w:pPr>
      <w:r w:rsidRPr="00DE3E10">
        <w:rPr>
          <w:rFonts w:asciiTheme="minorHAnsi" w:hAnsiTheme="minorHAnsi" w:cstheme="minorHAnsi"/>
        </w:rPr>
        <w:t>Flash Player (</w:t>
      </w:r>
      <w:hyperlink r:id="rId37" w:history="1">
        <w:r w:rsidRPr="00DE3E10">
          <w:rPr>
            <w:rStyle w:val="Hyperlink"/>
            <w:rFonts w:asciiTheme="minorHAnsi" w:hAnsiTheme="minorHAnsi" w:cstheme="minorHAnsi"/>
          </w:rPr>
          <w:t>free download</w:t>
        </w:r>
      </w:hyperlink>
      <w:r w:rsidRPr="00DE3E10">
        <w:rPr>
          <w:rFonts w:asciiTheme="minorHAnsi" w:hAnsiTheme="minorHAnsi" w:cstheme="minorHAnsi"/>
        </w:rPr>
        <w:t>) </w:t>
      </w:r>
    </w:p>
    <w:p w14:paraId="0FE2428E" w14:textId="77777777" w:rsidR="00B96BA0" w:rsidRPr="00DE3E10" w:rsidRDefault="00B96BA0" w:rsidP="00060FA4">
      <w:pPr>
        <w:pStyle w:val="NoSpacing"/>
        <w:numPr>
          <w:ilvl w:val="0"/>
          <w:numId w:val="13"/>
        </w:numPr>
        <w:rPr>
          <w:rFonts w:asciiTheme="minorHAnsi" w:hAnsiTheme="minorHAnsi" w:cstheme="minorHAnsi"/>
        </w:rPr>
      </w:pPr>
      <w:r w:rsidRPr="00DE3E10">
        <w:rPr>
          <w:rFonts w:asciiTheme="minorHAnsi" w:hAnsiTheme="minorHAnsi" w:cstheme="minorHAnsi"/>
        </w:rPr>
        <w:t>Microsoft Office (</w:t>
      </w:r>
      <w:hyperlink r:id="rId38" w:history="1">
        <w:r w:rsidRPr="00DE3E10">
          <w:rPr>
            <w:rStyle w:val="Hyperlink"/>
            <w:rFonts w:asciiTheme="minorHAnsi" w:hAnsiTheme="minorHAnsi" w:cstheme="minorHAnsi"/>
          </w:rPr>
          <w:t>free download</w:t>
        </w:r>
      </w:hyperlink>
      <w:r w:rsidRPr="00DE3E10">
        <w:rPr>
          <w:rFonts w:asciiTheme="minorHAnsi" w:hAnsiTheme="minorHAnsi" w:cstheme="minorHAnsi"/>
        </w:rPr>
        <w:t> through CSU)</w:t>
      </w:r>
    </w:p>
    <w:p w14:paraId="761FEE51" w14:textId="77777777" w:rsidR="00B96BA0" w:rsidRPr="00DE3E10" w:rsidRDefault="00B96BA0" w:rsidP="00B96BA0">
      <w:pPr>
        <w:pStyle w:val="Heading1"/>
        <w:rPr>
          <w:rFonts w:eastAsia="Calibri" w:cstheme="minorHAnsi"/>
        </w:rPr>
      </w:pPr>
      <w:r w:rsidRPr="00DE3E10">
        <w:rPr>
          <w:rFonts w:eastAsia="Calibri" w:cstheme="minorHAnsi"/>
        </w:rPr>
        <w:t>Third-Party Tools/Privacy</w:t>
      </w:r>
    </w:p>
    <w:p w14:paraId="42068420" w14:textId="39D200EE"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 xml:space="preserve">Please note that this course may require you to use third-party tools (tools outside of the Canvas learning management system), such as Zoom and others. Some of these tools may collect and share information about their users. Because your privacy is important, you are encouraged to consult the privacy policies for any third-party tools in this course </w:t>
      </w:r>
      <w:r w:rsidR="00727756" w:rsidRPr="00DE3E10">
        <w:rPr>
          <w:rFonts w:asciiTheme="minorHAnsi" w:hAnsiTheme="minorHAnsi" w:cstheme="minorHAnsi"/>
        </w:rPr>
        <w:t>to know</w:t>
      </w:r>
      <w:r w:rsidRPr="00DE3E10">
        <w:rPr>
          <w:rFonts w:asciiTheme="minorHAnsi" w:hAnsiTheme="minorHAnsi" w:cstheme="minorHAnsi"/>
        </w:rPr>
        <w:t xml:space="preserve"> how your personal information is collected, used</w:t>
      </w:r>
      <w:r w:rsidR="00060FA4" w:rsidRPr="00DE3E10">
        <w:rPr>
          <w:rFonts w:asciiTheme="minorHAnsi" w:hAnsiTheme="minorHAnsi" w:cstheme="minorHAnsi"/>
        </w:rPr>
        <w:t>,</w:t>
      </w:r>
      <w:r w:rsidRPr="00DE3E10">
        <w:rPr>
          <w:rFonts w:asciiTheme="minorHAnsi" w:hAnsiTheme="minorHAnsi" w:cstheme="minorHAnsi"/>
        </w:rPr>
        <w:t xml:space="preserve"> and shared.   </w:t>
      </w:r>
    </w:p>
    <w:p w14:paraId="0F078C48" w14:textId="77777777" w:rsidR="00B96BA0" w:rsidRPr="00DE3E10" w:rsidRDefault="00B96BA0" w:rsidP="00B96BA0">
      <w:pPr>
        <w:pStyle w:val="Heading1"/>
        <w:rPr>
          <w:rFonts w:eastAsia="Calibri" w:cstheme="minorHAnsi"/>
        </w:rPr>
      </w:pPr>
      <w:r w:rsidRPr="00DE3E10">
        <w:rPr>
          <w:rFonts w:eastAsia="Calibri" w:cstheme="minorHAnsi"/>
        </w:rPr>
        <w:t>Important Information for Students on COVID-19</w:t>
      </w:r>
    </w:p>
    <w:p w14:paraId="5594999C" w14:textId="267A9761" w:rsidR="00B96BA0" w:rsidRPr="00DE3E10" w:rsidRDefault="00B96BA0" w:rsidP="00AA78A7">
      <w:pPr>
        <w:pStyle w:val="NoSpacing"/>
        <w:rPr>
          <w:rFonts w:asciiTheme="minorHAnsi" w:hAnsiTheme="minorHAnsi" w:cstheme="minorHAnsi"/>
        </w:rPr>
      </w:pPr>
      <w:r w:rsidRPr="00DE3E10">
        <w:rPr>
          <w:rFonts w:asciiTheme="minorHAnsi" w:hAnsiTheme="minorHAnsi" w:cstheme="minorHAnsi"/>
        </w:rPr>
        <w:t>For the latest information about the University’s COVID resources and information, including FAQs about the spring semester, please visit the CSU COVID-19 site.</w:t>
      </w:r>
    </w:p>
    <w:p w14:paraId="40D5C638" w14:textId="77777777" w:rsidR="00B96BA0" w:rsidRPr="00DE3E10" w:rsidRDefault="00B96BA0" w:rsidP="00B96BA0">
      <w:pPr>
        <w:pStyle w:val="Heading1"/>
        <w:rPr>
          <w:rFonts w:cstheme="minorHAnsi"/>
        </w:rPr>
      </w:pPr>
      <w:r w:rsidRPr="00DE3E10">
        <w:rPr>
          <w:rFonts w:cstheme="minorHAnsi"/>
        </w:rPr>
        <w:t xml:space="preserve">Disclaimer  </w:t>
      </w:r>
    </w:p>
    <w:p w14:paraId="4A800D75" w14:textId="34D5D310" w:rsidR="005E6CCE" w:rsidRPr="00DE3E10" w:rsidRDefault="00B96BA0" w:rsidP="00AA78A7">
      <w:pPr>
        <w:pStyle w:val="NoSpacing"/>
        <w:rPr>
          <w:rFonts w:asciiTheme="minorHAnsi" w:hAnsiTheme="minorHAnsi" w:cstheme="minorHAnsi"/>
        </w:rPr>
      </w:pPr>
      <w:proofErr w:type="gramStart"/>
      <w:r w:rsidRPr="00DE3E10">
        <w:rPr>
          <w:rFonts w:asciiTheme="minorHAnsi" w:hAnsiTheme="minorHAnsi" w:cstheme="minorHAnsi"/>
        </w:rPr>
        <w:t>All of</w:t>
      </w:r>
      <w:proofErr w:type="gramEnd"/>
      <w:r w:rsidRPr="00DE3E10">
        <w:rPr>
          <w:rFonts w:asciiTheme="minorHAnsi" w:hAnsiTheme="minorHAnsi" w:cstheme="minorHAnsi"/>
        </w:rPr>
        <w:t xml:space="preserve"> the information in this course syllabus is subject to change when the instructor</w:t>
      </w:r>
      <w:r w:rsidR="00727756" w:rsidRPr="00DE3E10">
        <w:rPr>
          <w:rFonts w:asciiTheme="minorHAnsi" w:hAnsiTheme="minorHAnsi" w:cstheme="minorHAnsi"/>
        </w:rPr>
        <w:t xml:space="preserve"> deems it necessary</w:t>
      </w:r>
      <w:r w:rsidRPr="00DE3E10">
        <w:rPr>
          <w:rFonts w:asciiTheme="minorHAnsi" w:hAnsiTheme="minorHAnsi" w:cstheme="minorHAnsi"/>
        </w:rPr>
        <w:t xml:space="preserve">. </w:t>
      </w:r>
      <w:r w:rsidR="00727756" w:rsidRPr="00DE3E10">
        <w:rPr>
          <w:rFonts w:asciiTheme="minorHAnsi" w:hAnsiTheme="minorHAnsi" w:cstheme="minorHAnsi"/>
        </w:rPr>
        <w:t>If such changes occur, s</w:t>
      </w:r>
      <w:r w:rsidRPr="00DE3E10">
        <w:rPr>
          <w:rFonts w:asciiTheme="minorHAnsi" w:hAnsiTheme="minorHAnsi" w:cstheme="minorHAnsi"/>
        </w:rPr>
        <w:t>tudents will be notified verbally in class, via postings on the class homepage, or by email.</w:t>
      </w:r>
    </w:p>
    <w:p w14:paraId="33219505" w14:textId="77777777" w:rsidR="002553F2" w:rsidRPr="00DE3E10" w:rsidRDefault="002553F2">
      <w:pPr>
        <w:rPr>
          <w:rFonts w:cstheme="minorHAnsi"/>
          <w:smallCaps/>
          <w:spacing w:val="5"/>
          <w:sz w:val="32"/>
          <w:szCs w:val="32"/>
        </w:rPr>
      </w:pPr>
      <w:r w:rsidRPr="00DE3E10">
        <w:rPr>
          <w:rFonts w:cstheme="minorHAnsi"/>
        </w:rPr>
        <w:br w:type="page"/>
      </w:r>
    </w:p>
    <w:p w14:paraId="342110AA" w14:textId="4A2193C4" w:rsidR="001A5D41" w:rsidRPr="00DE3E10" w:rsidRDefault="001A5D41" w:rsidP="001A5D41">
      <w:pPr>
        <w:pStyle w:val="Heading1"/>
        <w:rPr>
          <w:rFonts w:cstheme="minorHAnsi"/>
        </w:rPr>
      </w:pPr>
      <w:r w:rsidRPr="00DE3E10">
        <w:rPr>
          <w:rFonts w:cstheme="minorHAnsi"/>
        </w:rPr>
        <w:lastRenderedPageBreak/>
        <w:t>ECON 2</w:t>
      </w:r>
      <w:r w:rsidR="001E0245" w:rsidRPr="00DE3E10">
        <w:rPr>
          <w:rFonts w:cstheme="minorHAnsi"/>
        </w:rPr>
        <w:t>41</w:t>
      </w:r>
      <w:r w:rsidRPr="00DE3E10">
        <w:rPr>
          <w:rFonts w:cstheme="minorHAnsi"/>
        </w:rPr>
        <w:t>: Schedule, Readings, and Assignments</w:t>
      </w:r>
    </w:p>
    <w:tbl>
      <w:tblPr>
        <w:tblStyle w:val="TableGrid"/>
        <w:tblW w:w="9350" w:type="dxa"/>
        <w:tblLook w:val="04A0" w:firstRow="1" w:lastRow="0" w:firstColumn="1" w:lastColumn="0" w:noHBand="0" w:noVBand="1"/>
      </w:tblPr>
      <w:tblGrid>
        <w:gridCol w:w="1165"/>
        <w:gridCol w:w="2880"/>
        <w:gridCol w:w="1800"/>
        <w:gridCol w:w="3505"/>
      </w:tblGrid>
      <w:tr w:rsidR="001A5D41" w:rsidRPr="00DE3E10" w14:paraId="0F4255B0" w14:textId="77777777" w:rsidTr="00AF235A">
        <w:trPr>
          <w:trHeight w:val="287"/>
        </w:trPr>
        <w:tc>
          <w:tcPr>
            <w:tcW w:w="9350" w:type="dxa"/>
            <w:gridSpan w:val="4"/>
            <w:shd w:val="clear" w:color="auto" w:fill="DEDEDE" w:themeFill="background2"/>
          </w:tcPr>
          <w:p w14:paraId="73891C53" w14:textId="7CEBD901" w:rsidR="001A5D41" w:rsidRPr="00DE3E10" w:rsidRDefault="001A5D41" w:rsidP="00AF235A">
            <w:pPr>
              <w:pStyle w:val="NoSpacing"/>
              <w:rPr>
                <w:rFonts w:asciiTheme="minorHAnsi" w:hAnsiTheme="minorHAnsi" w:cstheme="minorHAnsi"/>
                <w:sz w:val="20"/>
                <w:szCs w:val="20"/>
              </w:rPr>
            </w:pPr>
            <w:r w:rsidRPr="00DE3E10">
              <w:rPr>
                <w:rFonts w:asciiTheme="minorHAnsi" w:hAnsiTheme="minorHAnsi" w:cstheme="minorHAnsi"/>
                <w:sz w:val="20"/>
                <w:szCs w:val="20"/>
              </w:rPr>
              <w:t>Section I: Introduction and Key Concepts</w:t>
            </w:r>
          </w:p>
          <w:p w14:paraId="6E10A2CC" w14:textId="77777777" w:rsidR="001A5D41" w:rsidRPr="00DE3E10" w:rsidRDefault="001A5D41" w:rsidP="00AF235A">
            <w:pPr>
              <w:pStyle w:val="NoSpacing"/>
              <w:rPr>
                <w:rFonts w:asciiTheme="minorHAnsi" w:hAnsiTheme="minorHAnsi" w:cstheme="minorHAnsi"/>
                <w:sz w:val="20"/>
                <w:szCs w:val="20"/>
              </w:rPr>
            </w:pPr>
          </w:p>
        </w:tc>
      </w:tr>
      <w:tr w:rsidR="001A5D41" w:rsidRPr="00DE3E10" w14:paraId="3CCC3052" w14:textId="77777777" w:rsidTr="002D2772">
        <w:tc>
          <w:tcPr>
            <w:tcW w:w="1165" w:type="dxa"/>
          </w:tcPr>
          <w:p w14:paraId="7EDDF1DD" w14:textId="77777777" w:rsidR="001A5D41" w:rsidRPr="00DE3E10" w:rsidRDefault="001A5D41" w:rsidP="00AF235A">
            <w:pPr>
              <w:pStyle w:val="NoSpacing"/>
              <w:rPr>
                <w:rFonts w:asciiTheme="minorHAnsi" w:hAnsiTheme="minorHAnsi" w:cstheme="minorHAnsi"/>
                <w:sz w:val="20"/>
                <w:szCs w:val="20"/>
              </w:rPr>
            </w:pPr>
            <w:r w:rsidRPr="00DE3E10">
              <w:rPr>
                <w:rFonts w:asciiTheme="minorHAnsi" w:hAnsiTheme="minorHAnsi" w:cstheme="minorHAnsi"/>
                <w:sz w:val="20"/>
                <w:szCs w:val="20"/>
              </w:rPr>
              <w:t>Week 1</w:t>
            </w:r>
          </w:p>
        </w:tc>
        <w:tc>
          <w:tcPr>
            <w:tcW w:w="2880" w:type="dxa"/>
          </w:tcPr>
          <w:p w14:paraId="23949C94" w14:textId="04E8D173" w:rsidR="001A5D41" w:rsidRPr="00DE3E10" w:rsidRDefault="00FB0996" w:rsidP="00AF235A">
            <w:pPr>
              <w:pStyle w:val="NoSpacing"/>
              <w:rPr>
                <w:rFonts w:asciiTheme="minorHAnsi" w:hAnsiTheme="minorHAnsi" w:cstheme="minorHAnsi"/>
                <w:sz w:val="20"/>
                <w:szCs w:val="20"/>
              </w:rPr>
            </w:pPr>
            <w:r w:rsidRPr="00DE3E10">
              <w:rPr>
                <w:rFonts w:asciiTheme="minorHAnsi" w:hAnsiTheme="minorHAnsi" w:cstheme="minorHAnsi"/>
                <w:sz w:val="20"/>
                <w:szCs w:val="20"/>
              </w:rPr>
              <w:t>Climate change and sustainable economic development</w:t>
            </w:r>
          </w:p>
        </w:tc>
        <w:tc>
          <w:tcPr>
            <w:tcW w:w="1800" w:type="dxa"/>
          </w:tcPr>
          <w:p w14:paraId="32B12AC7" w14:textId="479BC875" w:rsidR="001A5D41" w:rsidRPr="00DE3E10" w:rsidRDefault="002D2772" w:rsidP="00AF235A">
            <w:pPr>
              <w:pStyle w:val="NoSpacing"/>
              <w:rPr>
                <w:rFonts w:asciiTheme="minorHAnsi" w:hAnsiTheme="minorHAnsi" w:cstheme="minorHAnsi"/>
                <w:sz w:val="20"/>
                <w:szCs w:val="20"/>
              </w:rPr>
            </w:pPr>
            <w:proofErr w:type="spellStart"/>
            <w:r w:rsidRPr="00DE3E10">
              <w:rPr>
                <w:rFonts w:asciiTheme="minorHAnsi" w:hAnsiTheme="minorHAnsi" w:cstheme="minorHAnsi"/>
                <w:sz w:val="20"/>
                <w:szCs w:val="20"/>
              </w:rPr>
              <w:t>Chp</w:t>
            </w:r>
            <w:proofErr w:type="spellEnd"/>
            <w:r w:rsidRPr="00DE3E10">
              <w:rPr>
                <w:rFonts w:asciiTheme="minorHAnsi" w:hAnsiTheme="minorHAnsi" w:cstheme="minorHAnsi"/>
                <w:sz w:val="20"/>
                <w:szCs w:val="20"/>
              </w:rPr>
              <w:t xml:space="preserve"> 1, ESW</w:t>
            </w:r>
          </w:p>
        </w:tc>
        <w:tc>
          <w:tcPr>
            <w:tcW w:w="3505" w:type="dxa"/>
          </w:tcPr>
          <w:p w14:paraId="51C2E4B1" w14:textId="2B8A279E" w:rsidR="001A5D41" w:rsidRPr="00DE3E10" w:rsidRDefault="00FB0996" w:rsidP="00AF235A">
            <w:pPr>
              <w:pStyle w:val="NoSpacing"/>
              <w:rPr>
                <w:rFonts w:asciiTheme="minorHAnsi" w:hAnsiTheme="minorHAnsi" w:cstheme="minorHAnsi"/>
                <w:sz w:val="20"/>
                <w:szCs w:val="20"/>
              </w:rPr>
            </w:pPr>
            <w:r w:rsidRPr="00DE3E10">
              <w:rPr>
                <w:rFonts w:asciiTheme="minorHAnsi" w:hAnsiTheme="minorHAnsi" w:cstheme="minorHAnsi"/>
                <w:sz w:val="20"/>
                <w:szCs w:val="20"/>
              </w:rPr>
              <w:t>DP1</w:t>
            </w:r>
          </w:p>
        </w:tc>
      </w:tr>
      <w:tr w:rsidR="00C24B60" w:rsidRPr="00DE3E10" w14:paraId="3D64EC35" w14:textId="77777777" w:rsidTr="00AF235A">
        <w:tc>
          <w:tcPr>
            <w:tcW w:w="9350" w:type="dxa"/>
            <w:gridSpan w:val="4"/>
            <w:shd w:val="clear" w:color="auto" w:fill="DEDEDE" w:themeFill="background2"/>
          </w:tcPr>
          <w:p w14:paraId="761778EC" w14:textId="16C5155E"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Section II: Economic Tools</w:t>
            </w:r>
          </w:p>
          <w:p w14:paraId="7D86F4A9" w14:textId="77777777" w:rsidR="00C24B60" w:rsidRPr="00DE3E10" w:rsidRDefault="00C24B60" w:rsidP="00C24B60">
            <w:pPr>
              <w:pStyle w:val="NoSpacing"/>
              <w:rPr>
                <w:rFonts w:asciiTheme="minorHAnsi" w:hAnsiTheme="minorHAnsi" w:cstheme="minorHAnsi"/>
                <w:sz w:val="20"/>
                <w:szCs w:val="20"/>
              </w:rPr>
            </w:pPr>
          </w:p>
        </w:tc>
      </w:tr>
      <w:tr w:rsidR="00C24B60" w:rsidRPr="00DE3E10" w14:paraId="27DCF0B9" w14:textId="77777777" w:rsidTr="002D2772">
        <w:tc>
          <w:tcPr>
            <w:tcW w:w="1165" w:type="dxa"/>
          </w:tcPr>
          <w:p w14:paraId="0BDBFD58" w14:textId="1368A203"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2</w:t>
            </w:r>
          </w:p>
        </w:tc>
        <w:tc>
          <w:tcPr>
            <w:tcW w:w="2880" w:type="dxa"/>
          </w:tcPr>
          <w:p w14:paraId="1192CEFF" w14:textId="6CF76280" w:rsidR="00C24B60" w:rsidRPr="00DE3E10" w:rsidRDefault="001848A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Market </w:t>
            </w:r>
            <w:r w:rsidR="00FA7331" w:rsidRPr="00DE3E10">
              <w:rPr>
                <w:rFonts w:asciiTheme="minorHAnsi" w:hAnsiTheme="minorHAnsi" w:cstheme="minorHAnsi"/>
                <w:sz w:val="20"/>
                <w:szCs w:val="20"/>
              </w:rPr>
              <w:t>A</w:t>
            </w:r>
            <w:r w:rsidRPr="00DE3E10">
              <w:rPr>
                <w:rFonts w:asciiTheme="minorHAnsi" w:hAnsiTheme="minorHAnsi" w:cstheme="minorHAnsi"/>
                <w:sz w:val="20"/>
                <w:szCs w:val="20"/>
              </w:rPr>
              <w:t xml:space="preserve">llocation: </w:t>
            </w:r>
            <w:r w:rsidR="00C24B60" w:rsidRPr="00DE3E10">
              <w:rPr>
                <w:rFonts w:asciiTheme="minorHAnsi" w:hAnsiTheme="minorHAnsi" w:cstheme="minorHAnsi"/>
                <w:sz w:val="20"/>
                <w:szCs w:val="20"/>
              </w:rPr>
              <w:t>Demand, Supply &amp; Efficient Allocation</w:t>
            </w:r>
          </w:p>
        </w:tc>
        <w:tc>
          <w:tcPr>
            <w:tcW w:w="1800" w:type="dxa"/>
          </w:tcPr>
          <w:p w14:paraId="481BBEB0" w14:textId="77777777" w:rsidR="00C24B60" w:rsidRPr="00DE3E10" w:rsidRDefault="00C24B60" w:rsidP="00C24B60">
            <w:pPr>
              <w:pStyle w:val="NoSpacing"/>
              <w:rPr>
                <w:rFonts w:asciiTheme="minorHAnsi" w:hAnsiTheme="minorHAnsi" w:cstheme="minorHAnsi"/>
                <w:sz w:val="20"/>
                <w:szCs w:val="20"/>
              </w:rPr>
            </w:pPr>
          </w:p>
        </w:tc>
        <w:tc>
          <w:tcPr>
            <w:tcW w:w="3505" w:type="dxa"/>
          </w:tcPr>
          <w:p w14:paraId="6B6F4CA9" w14:textId="3EFF1DE7"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1</w:t>
            </w:r>
          </w:p>
        </w:tc>
      </w:tr>
      <w:tr w:rsidR="00C24B60" w:rsidRPr="00DE3E10" w14:paraId="766CB19D" w14:textId="77777777" w:rsidTr="002D2772">
        <w:tc>
          <w:tcPr>
            <w:tcW w:w="1165" w:type="dxa"/>
          </w:tcPr>
          <w:p w14:paraId="63C68DFC" w14:textId="4067AF2A"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3</w:t>
            </w:r>
          </w:p>
        </w:tc>
        <w:tc>
          <w:tcPr>
            <w:tcW w:w="2880" w:type="dxa"/>
          </w:tcPr>
          <w:p w14:paraId="5341E97E" w14:textId="4C9BDFD1"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Market Failures: Externalities, Public Goods, Monopolies, Open Access</w:t>
            </w:r>
          </w:p>
        </w:tc>
        <w:tc>
          <w:tcPr>
            <w:tcW w:w="1800" w:type="dxa"/>
          </w:tcPr>
          <w:p w14:paraId="0ACD71BA" w14:textId="506912FD" w:rsidR="00C24B60" w:rsidRPr="00DE3E10" w:rsidRDefault="00C24B60" w:rsidP="00C24B60">
            <w:pPr>
              <w:pStyle w:val="NoSpacing"/>
              <w:rPr>
                <w:rFonts w:asciiTheme="minorHAnsi" w:hAnsiTheme="minorHAnsi" w:cstheme="minorHAnsi"/>
                <w:sz w:val="20"/>
                <w:szCs w:val="20"/>
              </w:rPr>
            </w:pPr>
          </w:p>
        </w:tc>
        <w:tc>
          <w:tcPr>
            <w:tcW w:w="3505" w:type="dxa"/>
          </w:tcPr>
          <w:p w14:paraId="0690A73E" w14:textId="7AE54BD5"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2</w:t>
            </w:r>
          </w:p>
        </w:tc>
      </w:tr>
      <w:tr w:rsidR="00C24B60" w:rsidRPr="00DE3E10" w14:paraId="23B2B261" w14:textId="77777777" w:rsidTr="002D2772">
        <w:tc>
          <w:tcPr>
            <w:tcW w:w="1165" w:type="dxa"/>
          </w:tcPr>
          <w:p w14:paraId="42E6C7CD" w14:textId="786BD9C0"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4</w:t>
            </w:r>
          </w:p>
        </w:tc>
        <w:tc>
          <w:tcPr>
            <w:tcW w:w="2880" w:type="dxa"/>
          </w:tcPr>
          <w:p w14:paraId="2A8BCF60" w14:textId="5F9F6DB2"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Policy Failures: Fail of Correct Markets and Subsidies</w:t>
            </w:r>
          </w:p>
        </w:tc>
        <w:tc>
          <w:tcPr>
            <w:tcW w:w="1800" w:type="dxa"/>
          </w:tcPr>
          <w:p w14:paraId="0F907107" w14:textId="65771636" w:rsidR="00C24B60" w:rsidRPr="00DE3E10" w:rsidRDefault="00C24B60" w:rsidP="00C24B60">
            <w:pPr>
              <w:pStyle w:val="NoSpacing"/>
              <w:rPr>
                <w:rFonts w:asciiTheme="minorHAnsi" w:hAnsiTheme="minorHAnsi" w:cstheme="minorHAnsi"/>
                <w:sz w:val="20"/>
                <w:szCs w:val="20"/>
              </w:rPr>
            </w:pPr>
          </w:p>
        </w:tc>
        <w:tc>
          <w:tcPr>
            <w:tcW w:w="3505" w:type="dxa"/>
          </w:tcPr>
          <w:p w14:paraId="334CC873" w14:textId="5F8CB595"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3</w:t>
            </w:r>
          </w:p>
        </w:tc>
      </w:tr>
      <w:tr w:rsidR="00C24B60" w:rsidRPr="00DE3E10" w14:paraId="2F483561" w14:textId="77777777" w:rsidTr="002D2772">
        <w:tc>
          <w:tcPr>
            <w:tcW w:w="1165" w:type="dxa"/>
          </w:tcPr>
          <w:p w14:paraId="1971FB79" w14:textId="3CC6B3AF"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5</w:t>
            </w:r>
          </w:p>
        </w:tc>
        <w:tc>
          <w:tcPr>
            <w:tcW w:w="2880" w:type="dxa"/>
          </w:tcPr>
          <w:p w14:paraId="44C90854" w14:textId="0058973D"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Economic Values of Climate Change: Cost benefit analysis, local and global damages</w:t>
            </w:r>
            <w:r w:rsidR="007E1402" w:rsidRPr="00DE3E10">
              <w:rPr>
                <w:rFonts w:asciiTheme="minorHAnsi" w:hAnsiTheme="minorHAnsi" w:cstheme="minorHAnsi"/>
                <w:sz w:val="20"/>
                <w:szCs w:val="20"/>
              </w:rPr>
              <w:t>, future costs and benefits</w:t>
            </w:r>
          </w:p>
        </w:tc>
        <w:tc>
          <w:tcPr>
            <w:tcW w:w="1800" w:type="dxa"/>
          </w:tcPr>
          <w:p w14:paraId="200D7D58" w14:textId="188F17D0" w:rsidR="00C24B60" w:rsidRPr="00DE3E10" w:rsidRDefault="00C24B60" w:rsidP="00C24B60">
            <w:pPr>
              <w:pStyle w:val="NoSpacing"/>
              <w:rPr>
                <w:rFonts w:asciiTheme="minorHAnsi" w:hAnsiTheme="minorHAnsi" w:cstheme="minorHAnsi"/>
                <w:sz w:val="20"/>
                <w:szCs w:val="20"/>
              </w:rPr>
            </w:pPr>
          </w:p>
        </w:tc>
        <w:tc>
          <w:tcPr>
            <w:tcW w:w="3505" w:type="dxa"/>
          </w:tcPr>
          <w:p w14:paraId="408E5463" w14:textId="24F5ACE9"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4</w:t>
            </w:r>
          </w:p>
        </w:tc>
      </w:tr>
      <w:tr w:rsidR="00C24B60" w:rsidRPr="00DE3E10" w14:paraId="41C70F82" w14:textId="77777777" w:rsidTr="002D2772">
        <w:tc>
          <w:tcPr>
            <w:tcW w:w="1165" w:type="dxa"/>
          </w:tcPr>
          <w:p w14:paraId="003494CC" w14:textId="3D3E7B30"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6</w:t>
            </w:r>
          </w:p>
        </w:tc>
        <w:tc>
          <w:tcPr>
            <w:tcW w:w="2880" w:type="dxa"/>
          </w:tcPr>
          <w:p w14:paraId="7C3CFF51" w14:textId="6F3E107A"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Policy Options: Market based instruments</w:t>
            </w:r>
          </w:p>
        </w:tc>
        <w:tc>
          <w:tcPr>
            <w:tcW w:w="1800" w:type="dxa"/>
          </w:tcPr>
          <w:p w14:paraId="03103517" w14:textId="0BEEA5CE" w:rsidR="00C24B60" w:rsidRPr="00DE3E10" w:rsidRDefault="00C24B60" w:rsidP="00C24B60">
            <w:pPr>
              <w:pStyle w:val="NoSpacing"/>
              <w:rPr>
                <w:rFonts w:asciiTheme="minorHAnsi" w:hAnsiTheme="minorHAnsi" w:cstheme="minorHAnsi"/>
                <w:i/>
                <w:sz w:val="20"/>
                <w:szCs w:val="20"/>
              </w:rPr>
            </w:pPr>
          </w:p>
        </w:tc>
        <w:tc>
          <w:tcPr>
            <w:tcW w:w="3505" w:type="dxa"/>
          </w:tcPr>
          <w:p w14:paraId="1FD176CB" w14:textId="47D6F03B"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5</w:t>
            </w:r>
          </w:p>
        </w:tc>
      </w:tr>
      <w:tr w:rsidR="00C24B60" w:rsidRPr="00DE3E10" w14:paraId="09BACABE" w14:textId="77777777" w:rsidTr="002D2772">
        <w:tc>
          <w:tcPr>
            <w:tcW w:w="1165" w:type="dxa"/>
          </w:tcPr>
          <w:p w14:paraId="0CAABCD4" w14:textId="660D30E7"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7</w:t>
            </w:r>
          </w:p>
        </w:tc>
        <w:tc>
          <w:tcPr>
            <w:tcW w:w="2880" w:type="dxa"/>
          </w:tcPr>
          <w:p w14:paraId="0D1AD940" w14:textId="5706FD23"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Policy Options: Regulations</w:t>
            </w:r>
          </w:p>
        </w:tc>
        <w:tc>
          <w:tcPr>
            <w:tcW w:w="1800" w:type="dxa"/>
          </w:tcPr>
          <w:p w14:paraId="451C6D84" w14:textId="1BCA6FB4" w:rsidR="00C24B60" w:rsidRPr="00DE3E10" w:rsidRDefault="00C24B60" w:rsidP="00C24B60">
            <w:pPr>
              <w:pStyle w:val="NoSpacing"/>
              <w:rPr>
                <w:rFonts w:asciiTheme="minorHAnsi" w:hAnsiTheme="minorHAnsi" w:cstheme="minorHAnsi"/>
                <w:sz w:val="20"/>
                <w:szCs w:val="20"/>
                <w:lang w:val="en-GB"/>
              </w:rPr>
            </w:pPr>
          </w:p>
        </w:tc>
        <w:tc>
          <w:tcPr>
            <w:tcW w:w="3505" w:type="dxa"/>
          </w:tcPr>
          <w:p w14:paraId="630674C6" w14:textId="53E8ACCE"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6</w:t>
            </w:r>
          </w:p>
        </w:tc>
      </w:tr>
      <w:tr w:rsidR="00C24B60" w:rsidRPr="00DE3E10" w14:paraId="0400F073" w14:textId="77777777" w:rsidTr="002D2772">
        <w:trPr>
          <w:trHeight w:val="314"/>
        </w:trPr>
        <w:tc>
          <w:tcPr>
            <w:tcW w:w="1165" w:type="dxa"/>
          </w:tcPr>
          <w:p w14:paraId="5E008355" w14:textId="38A27830"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FB0996" w:rsidRPr="00DE3E10">
              <w:rPr>
                <w:rFonts w:asciiTheme="minorHAnsi" w:hAnsiTheme="minorHAnsi" w:cstheme="minorHAnsi"/>
                <w:sz w:val="20"/>
                <w:szCs w:val="20"/>
              </w:rPr>
              <w:t>8</w:t>
            </w:r>
          </w:p>
        </w:tc>
        <w:tc>
          <w:tcPr>
            <w:tcW w:w="2880" w:type="dxa"/>
          </w:tcPr>
          <w:p w14:paraId="54BB4971" w14:textId="0521F33D" w:rsidR="00C24B60" w:rsidRPr="00DE3E10" w:rsidRDefault="004B6B41"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Game theory: </w:t>
            </w:r>
            <w:r w:rsidR="007E1402" w:rsidRPr="00DE3E10">
              <w:rPr>
                <w:rFonts w:asciiTheme="minorHAnsi" w:hAnsiTheme="minorHAnsi" w:cstheme="minorHAnsi"/>
                <w:sz w:val="20"/>
                <w:szCs w:val="20"/>
              </w:rPr>
              <w:t>I</w:t>
            </w:r>
            <w:r w:rsidRPr="00DE3E10">
              <w:rPr>
                <w:rFonts w:asciiTheme="minorHAnsi" w:hAnsiTheme="minorHAnsi" w:cstheme="minorHAnsi"/>
                <w:sz w:val="20"/>
                <w:szCs w:val="20"/>
              </w:rPr>
              <w:t>nternational climate agreements</w:t>
            </w:r>
          </w:p>
        </w:tc>
        <w:tc>
          <w:tcPr>
            <w:tcW w:w="1800" w:type="dxa"/>
          </w:tcPr>
          <w:p w14:paraId="239955E4" w14:textId="21140A2E" w:rsidR="00C24B60" w:rsidRPr="00DE3E10" w:rsidRDefault="00C24B60" w:rsidP="00C24B60">
            <w:pPr>
              <w:pStyle w:val="NoSpacing"/>
              <w:rPr>
                <w:rFonts w:asciiTheme="minorHAnsi" w:hAnsiTheme="minorHAnsi" w:cstheme="minorHAnsi"/>
                <w:sz w:val="20"/>
                <w:szCs w:val="20"/>
                <w:lang w:val="en-GB"/>
              </w:rPr>
            </w:pPr>
          </w:p>
        </w:tc>
        <w:tc>
          <w:tcPr>
            <w:tcW w:w="3505" w:type="dxa"/>
          </w:tcPr>
          <w:p w14:paraId="4C80CB38" w14:textId="73F82309"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Q</w:t>
            </w:r>
            <w:r w:rsidR="00FB0996" w:rsidRPr="00DE3E10">
              <w:rPr>
                <w:rFonts w:asciiTheme="minorHAnsi" w:hAnsiTheme="minorHAnsi" w:cstheme="minorHAnsi"/>
                <w:sz w:val="20"/>
                <w:szCs w:val="20"/>
              </w:rPr>
              <w:t>7</w:t>
            </w:r>
          </w:p>
        </w:tc>
      </w:tr>
      <w:tr w:rsidR="00C24B60" w:rsidRPr="00DE3E10" w14:paraId="1F455794" w14:textId="77777777" w:rsidTr="00AF235A">
        <w:tc>
          <w:tcPr>
            <w:tcW w:w="9350" w:type="dxa"/>
            <w:gridSpan w:val="4"/>
            <w:shd w:val="clear" w:color="auto" w:fill="DEDEDE" w:themeFill="background2"/>
          </w:tcPr>
          <w:p w14:paraId="0991E658" w14:textId="32181335"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Section III: Combat</w:t>
            </w:r>
            <w:r w:rsidR="00FB0996" w:rsidRPr="00DE3E10">
              <w:rPr>
                <w:rFonts w:asciiTheme="minorHAnsi" w:hAnsiTheme="minorHAnsi" w:cstheme="minorHAnsi"/>
                <w:sz w:val="20"/>
                <w:szCs w:val="20"/>
              </w:rPr>
              <w:t>ting</w:t>
            </w:r>
            <w:r w:rsidRPr="00DE3E10">
              <w:rPr>
                <w:rFonts w:asciiTheme="minorHAnsi" w:hAnsiTheme="minorHAnsi" w:cstheme="minorHAnsi"/>
                <w:sz w:val="20"/>
                <w:szCs w:val="20"/>
              </w:rPr>
              <w:t xml:space="preserve"> Climate Change</w:t>
            </w:r>
            <w:r w:rsidR="00FB0996" w:rsidRPr="00DE3E10">
              <w:rPr>
                <w:rFonts w:asciiTheme="minorHAnsi" w:hAnsiTheme="minorHAnsi" w:cstheme="minorHAnsi"/>
                <w:sz w:val="20"/>
                <w:szCs w:val="20"/>
              </w:rPr>
              <w:t xml:space="preserve"> Topics</w:t>
            </w:r>
          </w:p>
          <w:p w14:paraId="3D3E6F6C" w14:textId="77777777" w:rsidR="00C24B60" w:rsidRPr="00DE3E10" w:rsidRDefault="00C24B60" w:rsidP="00C24B60">
            <w:pPr>
              <w:pStyle w:val="NoSpacing"/>
              <w:rPr>
                <w:rFonts w:asciiTheme="minorHAnsi" w:hAnsiTheme="minorHAnsi" w:cstheme="minorHAnsi"/>
                <w:sz w:val="20"/>
                <w:szCs w:val="20"/>
              </w:rPr>
            </w:pPr>
          </w:p>
        </w:tc>
      </w:tr>
      <w:tr w:rsidR="00C24B60" w:rsidRPr="00DE3E10" w14:paraId="4EDE1094" w14:textId="77777777" w:rsidTr="002D2772">
        <w:tc>
          <w:tcPr>
            <w:tcW w:w="1165" w:type="dxa"/>
          </w:tcPr>
          <w:p w14:paraId="423D9E55" w14:textId="01BB8025"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Week </w:t>
            </w:r>
            <w:r w:rsidR="001848A0" w:rsidRPr="00DE3E10">
              <w:rPr>
                <w:rFonts w:asciiTheme="minorHAnsi" w:hAnsiTheme="minorHAnsi" w:cstheme="minorHAnsi"/>
                <w:sz w:val="20"/>
                <w:szCs w:val="20"/>
              </w:rPr>
              <w:t>9</w:t>
            </w:r>
          </w:p>
          <w:p w14:paraId="50F00D5A" w14:textId="77777777" w:rsidR="00C24B60" w:rsidRPr="00DE3E10" w:rsidRDefault="00C24B60" w:rsidP="00C24B60">
            <w:pPr>
              <w:pStyle w:val="NoSpacing"/>
              <w:rPr>
                <w:rFonts w:asciiTheme="minorHAnsi" w:hAnsiTheme="minorHAnsi" w:cstheme="minorHAnsi"/>
                <w:sz w:val="20"/>
                <w:szCs w:val="20"/>
              </w:rPr>
            </w:pPr>
          </w:p>
        </w:tc>
        <w:tc>
          <w:tcPr>
            <w:tcW w:w="2880" w:type="dxa"/>
          </w:tcPr>
          <w:p w14:paraId="243D13CF" w14:textId="44700723" w:rsidR="00C24B60" w:rsidRPr="00DE3E10" w:rsidRDefault="001848A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Economics of</w:t>
            </w:r>
            <w:r w:rsidR="007E1402" w:rsidRPr="00DE3E10">
              <w:rPr>
                <w:rFonts w:asciiTheme="minorHAnsi" w:hAnsiTheme="minorHAnsi" w:cstheme="minorHAnsi"/>
                <w:sz w:val="20"/>
                <w:szCs w:val="20"/>
              </w:rPr>
              <w:t xml:space="preserve"> renewable</w:t>
            </w:r>
            <w:r w:rsidRPr="00DE3E10">
              <w:rPr>
                <w:rFonts w:asciiTheme="minorHAnsi" w:hAnsiTheme="minorHAnsi" w:cstheme="minorHAnsi"/>
                <w:sz w:val="20"/>
                <w:szCs w:val="20"/>
              </w:rPr>
              <w:t xml:space="preserve"> energy</w:t>
            </w:r>
          </w:p>
        </w:tc>
        <w:tc>
          <w:tcPr>
            <w:tcW w:w="1800" w:type="dxa"/>
          </w:tcPr>
          <w:p w14:paraId="30227836" w14:textId="20C70EB6" w:rsidR="00C24B60" w:rsidRPr="00DE3E10" w:rsidRDefault="00C24B60" w:rsidP="00C24B60">
            <w:pPr>
              <w:pStyle w:val="NoSpacing"/>
              <w:rPr>
                <w:rFonts w:asciiTheme="minorHAnsi" w:hAnsiTheme="minorHAnsi" w:cstheme="minorHAnsi"/>
                <w:sz w:val="20"/>
                <w:szCs w:val="20"/>
              </w:rPr>
            </w:pPr>
          </w:p>
        </w:tc>
        <w:tc>
          <w:tcPr>
            <w:tcW w:w="3505" w:type="dxa"/>
          </w:tcPr>
          <w:p w14:paraId="356A6CD6" w14:textId="6B03A2E3"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Mid-semester Exam</w:t>
            </w:r>
          </w:p>
        </w:tc>
      </w:tr>
      <w:tr w:rsidR="00C24B60" w:rsidRPr="00DE3E10" w14:paraId="07605884" w14:textId="77777777" w:rsidTr="002D2772">
        <w:tc>
          <w:tcPr>
            <w:tcW w:w="1165" w:type="dxa"/>
          </w:tcPr>
          <w:p w14:paraId="382ED881" w14:textId="77777777"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Week 10</w:t>
            </w:r>
          </w:p>
        </w:tc>
        <w:tc>
          <w:tcPr>
            <w:tcW w:w="2880" w:type="dxa"/>
          </w:tcPr>
          <w:p w14:paraId="16BB3B44" w14:textId="5DD39C68" w:rsidR="00C24B60" w:rsidRPr="00DE3E10" w:rsidRDefault="001848A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Climate mitigation and adaptation strategies</w:t>
            </w:r>
          </w:p>
        </w:tc>
        <w:tc>
          <w:tcPr>
            <w:tcW w:w="1800" w:type="dxa"/>
          </w:tcPr>
          <w:p w14:paraId="6FBEA989" w14:textId="31959F13" w:rsidR="00C24B60" w:rsidRPr="00DE3E10" w:rsidRDefault="00C24B60" w:rsidP="00C24B60">
            <w:pPr>
              <w:pStyle w:val="NoSpacing"/>
              <w:rPr>
                <w:rFonts w:asciiTheme="minorHAnsi" w:hAnsiTheme="minorHAnsi" w:cstheme="minorHAnsi"/>
                <w:sz w:val="20"/>
                <w:szCs w:val="20"/>
                <w:lang w:val="en-GB"/>
              </w:rPr>
            </w:pPr>
          </w:p>
        </w:tc>
        <w:tc>
          <w:tcPr>
            <w:tcW w:w="3505" w:type="dxa"/>
          </w:tcPr>
          <w:p w14:paraId="007AF046" w14:textId="40276097"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DP2, P1</w:t>
            </w:r>
          </w:p>
        </w:tc>
      </w:tr>
      <w:tr w:rsidR="00C24B60" w:rsidRPr="00DE3E10" w14:paraId="54BADBDF" w14:textId="77777777" w:rsidTr="002D2772">
        <w:tc>
          <w:tcPr>
            <w:tcW w:w="1165" w:type="dxa"/>
          </w:tcPr>
          <w:p w14:paraId="16308471" w14:textId="77777777"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Week 11</w:t>
            </w:r>
          </w:p>
        </w:tc>
        <w:tc>
          <w:tcPr>
            <w:tcW w:w="2880" w:type="dxa"/>
          </w:tcPr>
          <w:p w14:paraId="5E55A2C7" w14:textId="7BC5C249" w:rsidR="00C24B60" w:rsidRPr="00DE3E10" w:rsidRDefault="001848A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Role of technological innovation</w:t>
            </w:r>
          </w:p>
        </w:tc>
        <w:tc>
          <w:tcPr>
            <w:tcW w:w="1800" w:type="dxa"/>
          </w:tcPr>
          <w:p w14:paraId="76DB08F4" w14:textId="22678031" w:rsidR="00C24B60" w:rsidRPr="00DE3E10" w:rsidRDefault="00C24B60" w:rsidP="00C24B60">
            <w:pPr>
              <w:pStyle w:val="NoSpacing"/>
              <w:rPr>
                <w:rFonts w:asciiTheme="minorHAnsi" w:hAnsiTheme="minorHAnsi" w:cstheme="minorHAnsi"/>
                <w:sz w:val="20"/>
                <w:szCs w:val="20"/>
              </w:rPr>
            </w:pPr>
          </w:p>
        </w:tc>
        <w:tc>
          <w:tcPr>
            <w:tcW w:w="3505" w:type="dxa"/>
          </w:tcPr>
          <w:p w14:paraId="4BF36D74" w14:textId="4DBD1BA5"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DP3, P</w:t>
            </w:r>
            <w:r w:rsidR="007E1402" w:rsidRPr="00DE3E10">
              <w:rPr>
                <w:rFonts w:asciiTheme="minorHAnsi" w:hAnsiTheme="minorHAnsi" w:cstheme="minorHAnsi"/>
                <w:sz w:val="20"/>
                <w:szCs w:val="20"/>
              </w:rPr>
              <w:t>2</w:t>
            </w:r>
          </w:p>
        </w:tc>
      </w:tr>
      <w:tr w:rsidR="00C24B60" w:rsidRPr="00DE3E10" w14:paraId="0D6889B0" w14:textId="77777777" w:rsidTr="002D2772">
        <w:tc>
          <w:tcPr>
            <w:tcW w:w="1165" w:type="dxa"/>
          </w:tcPr>
          <w:p w14:paraId="1F91E6F6" w14:textId="77777777"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Week 12</w:t>
            </w:r>
          </w:p>
          <w:p w14:paraId="3B5622E4" w14:textId="77777777" w:rsidR="00C24B60" w:rsidRPr="00DE3E10" w:rsidRDefault="00C24B60" w:rsidP="00C24B60">
            <w:pPr>
              <w:pStyle w:val="NoSpacing"/>
              <w:rPr>
                <w:rFonts w:asciiTheme="minorHAnsi" w:hAnsiTheme="minorHAnsi" w:cstheme="minorHAnsi"/>
                <w:sz w:val="20"/>
                <w:szCs w:val="20"/>
              </w:rPr>
            </w:pPr>
          </w:p>
        </w:tc>
        <w:tc>
          <w:tcPr>
            <w:tcW w:w="2880" w:type="dxa"/>
          </w:tcPr>
          <w:p w14:paraId="72854F27" w14:textId="5DAB31B5" w:rsidR="00C24B60" w:rsidRPr="00DE3E10" w:rsidRDefault="007E1402"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I</w:t>
            </w:r>
            <w:r w:rsidR="001848A0" w:rsidRPr="00DE3E10">
              <w:rPr>
                <w:rFonts w:asciiTheme="minorHAnsi" w:hAnsiTheme="minorHAnsi" w:cstheme="minorHAnsi"/>
                <w:sz w:val="20"/>
                <w:szCs w:val="20"/>
              </w:rPr>
              <w:t>mpacts of climate change</w:t>
            </w:r>
            <w:r w:rsidRPr="00DE3E10">
              <w:rPr>
                <w:rFonts w:asciiTheme="minorHAnsi" w:hAnsiTheme="minorHAnsi" w:cstheme="minorHAnsi"/>
                <w:sz w:val="20"/>
                <w:szCs w:val="20"/>
              </w:rPr>
              <w:t xml:space="preserve"> across</w:t>
            </w:r>
            <w:r w:rsidR="00FA7331" w:rsidRPr="00DE3E10">
              <w:rPr>
                <w:rFonts w:asciiTheme="minorHAnsi" w:hAnsiTheme="minorHAnsi" w:cstheme="minorHAnsi"/>
                <w:sz w:val="20"/>
                <w:szCs w:val="20"/>
              </w:rPr>
              <w:t xml:space="preserve"> sectors</w:t>
            </w:r>
          </w:p>
        </w:tc>
        <w:tc>
          <w:tcPr>
            <w:tcW w:w="1800" w:type="dxa"/>
          </w:tcPr>
          <w:p w14:paraId="051580D9" w14:textId="6CCBD9B6" w:rsidR="00C24B60" w:rsidRPr="00DE3E10" w:rsidRDefault="00C24B60" w:rsidP="00C24B60">
            <w:pPr>
              <w:pStyle w:val="NoSpacing"/>
              <w:rPr>
                <w:rFonts w:asciiTheme="minorHAnsi" w:hAnsiTheme="minorHAnsi" w:cstheme="minorHAnsi"/>
                <w:sz w:val="20"/>
                <w:szCs w:val="20"/>
              </w:rPr>
            </w:pPr>
          </w:p>
        </w:tc>
        <w:tc>
          <w:tcPr>
            <w:tcW w:w="3505" w:type="dxa"/>
          </w:tcPr>
          <w:p w14:paraId="24FCB2EA" w14:textId="55E73185" w:rsidR="00C24B60" w:rsidRPr="00DE3E10" w:rsidRDefault="00C24B60" w:rsidP="00C24B60">
            <w:pPr>
              <w:pStyle w:val="NoSpacing"/>
              <w:rPr>
                <w:rFonts w:asciiTheme="minorHAnsi" w:hAnsiTheme="minorHAnsi" w:cstheme="minorHAnsi"/>
                <w:sz w:val="20"/>
                <w:szCs w:val="20"/>
              </w:rPr>
            </w:pPr>
            <w:r w:rsidRPr="00DE3E10">
              <w:rPr>
                <w:rFonts w:asciiTheme="minorHAnsi" w:hAnsiTheme="minorHAnsi" w:cstheme="minorHAnsi"/>
                <w:sz w:val="20"/>
                <w:szCs w:val="20"/>
              </w:rPr>
              <w:t>DP4, P</w:t>
            </w:r>
            <w:r w:rsidR="007E1402" w:rsidRPr="00DE3E10">
              <w:rPr>
                <w:rFonts w:asciiTheme="minorHAnsi" w:hAnsiTheme="minorHAnsi" w:cstheme="minorHAnsi"/>
                <w:sz w:val="20"/>
                <w:szCs w:val="20"/>
              </w:rPr>
              <w:t>3</w:t>
            </w:r>
          </w:p>
        </w:tc>
      </w:tr>
      <w:tr w:rsidR="007E1402" w:rsidRPr="00DE3E10" w14:paraId="11A30A6D" w14:textId="77777777" w:rsidTr="002D2772">
        <w:tc>
          <w:tcPr>
            <w:tcW w:w="1165" w:type="dxa"/>
          </w:tcPr>
          <w:p w14:paraId="7E76CDC5" w14:textId="77777777"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Week 13</w:t>
            </w:r>
          </w:p>
        </w:tc>
        <w:tc>
          <w:tcPr>
            <w:tcW w:w="2880" w:type="dxa"/>
          </w:tcPr>
          <w:p w14:paraId="2EC0FE8C" w14:textId="537D2317"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Climate change and business </w:t>
            </w:r>
          </w:p>
        </w:tc>
        <w:tc>
          <w:tcPr>
            <w:tcW w:w="1800" w:type="dxa"/>
          </w:tcPr>
          <w:p w14:paraId="2A9BC8E1" w14:textId="109A0988" w:rsidR="007E1402" w:rsidRPr="00DE3E10" w:rsidRDefault="007E1402" w:rsidP="007E1402">
            <w:pPr>
              <w:pStyle w:val="NoSpacing"/>
              <w:rPr>
                <w:rFonts w:asciiTheme="minorHAnsi" w:hAnsiTheme="minorHAnsi" w:cstheme="minorHAnsi"/>
                <w:sz w:val="20"/>
                <w:szCs w:val="20"/>
              </w:rPr>
            </w:pPr>
          </w:p>
        </w:tc>
        <w:tc>
          <w:tcPr>
            <w:tcW w:w="3505" w:type="dxa"/>
          </w:tcPr>
          <w:p w14:paraId="35762CD7" w14:textId="040D74D4"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DP5, P4, Draft Research Paper</w:t>
            </w:r>
          </w:p>
        </w:tc>
      </w:tr>
      <w:tr w:rsidR="007E1402" w:rsidRPr="00DE3E10" w14:paraId="14099114" w14:textId="77777777" w:rsidTr="002D2772">
        <w:tc>
          <w:tcPr>
            <w:tcW w:w="1165" w:type="dxa"/>
          </w:tcPr>
          <w:p w14:paraId="36D3B4AA" w14:textId="77777777"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Week 14</w:t>
            </w:r>
          </w:p>
        </w:tc>
        <w:tc>
          <w:tcPr>
            <w:tcW w:w="2880" w:type="dxa"/>
          </w:tcPr>
          <w:p w14:paraId="4CB4D7CC" w14:textId="681B2586"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Clim</w:t>
            </w:r>
            <w:r w:rsidR="00FA7331" w:rsidRPr="00DE3E10">
              <w:rPr>
                <w:rFonts w:asciiTheme="minorHAnsi" w:hAnsiTheme="minorHAnsi" w:cstheme="minorHAnsi"/>
                <w:sz w:val="20"/>
                <w:szCs w:val="20"/>
              </w:rPr>
              <w:t>a</w:t>
            </w:r>
            <w:r w:rsidRPr="00DE3E10">
              <w:rPr>
                <w:rFonts w:asciiTheme="minorHAnsi" w:hAnsiTheme="minorHAnsi" w:cstheme="minorHAnsi"/>
                <w:sz w:val="20"/>
                <w:szCs w:val="20"/>
              </w:rPr>
              <w:t>te change and social justice</w:t>
            </w:r>
          </w:p>
        </w:tc>
        <w:tc>
          <w:tcPr>
            <w:tcW w:w="1800" w:type="dxa"/>
          </w:tcPr>
          <w:p w14:paraId="11462D51" w14:textId="5AF62D37" w:rsidR="007E1402" w:rsidRPr="00DE3E10" w:rsidRDefault="007E1402" w:rsidP="007E1402">
            <w:pPr>
              <w:pStyle w:val="NoSpacing"/>
              <w:rPr>
                <w:rFonts w:asciiTheme="minorHAnsi" w:hAnsiTheme="minorHAnsi" w:cstheme="minorHAnsi"/>
                <w:sz w:val="20"/>
                <w:szCs w:val="20"/>
              </w:rPr>
            </w:pPr>
          </w:p>
        </w:tc>
        <w:tc>
          <w:tcPr>
            <w:tcW w:w="3505" w:type="dxa"/>
          </w:tcPr>
          <w:p w14:paraId="4C452782" w14:textId="3D459FB4"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DP6, P5, Final Research Paper</w:t>
            </w:r>
          </w:p>
        </w:tc>
      </w:tr>
      <w:tr w:rsidR="007E1402" w:rsidRPr="00DE3E10" w14:paraId="1A301747" w14:textId="77777777" w:rsidTr="002D2772">
        <w:tc>
          <w:tcPr>
            <w:tcW w:w="1165" w:type="dxa"/>
          </w:tcPr>
          <w:p w14:paraId="4E0F607D" w14:textId="77777777"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Week 15</w:t>
            </w:r>
          </w:p>
          <w:p w14:paraId="3EF58C67" w14:textId="77777777" w:rsidR="007E1402" w:rsidRPr="00DE3E10" w:rsidRDefault="007E1402" w:rsidP="007E1402">
            <w:pPr>
              <w:pStyle w:val="NoSpacing"/>
              <w:rPr>
                <w:rFonts w:asciiTheme="minorHAnsi" w:hAnsiTheme="minorHAnsi" w:cstheme="minorHAnsi"/>
                <w:sz w:val="20"/>
                <w:szCs w:val="20"/>
              </w:rPr>
            </w:pPr>
          </w:p>
        </w:tc>
        <w:tc>
          <w:tcPr>
            <w:tcW w:w="2880" w:type="dxa"/>
          </w:tcPr>
          <w:p w14:paraId="6D1821F5" w14:textId="2E278CC3"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Climate change and global sustainable </w:t>
            </w:r>
            <w:r w:rsidR="00FA7331" w:rsidRPr="00DE3E10">
              <w:rPr>
                <w:rFonts w:asciiTheme="minorHAnsi" w:hAnsiTheme="minorHAnsi" w:cstheme="minorHAnsi"/>
                <w:sz w:val="20"/>
                <w:szCs w:val="20"/>
              </w:rPr>
              <w:t xml:space="preserve">and inclusive </w:t>
            </w:r>
            <w:r w:rsidRPr="00DE3E10">
              <w:rPr>
                <w:rFonts w:asciiTheme="minorHAnsi" w:hAnsiTheme="minorHAnsi" w:cstheme="minorHAnsi"/>
                <w:sz w:val="20"/>
                <w:szCs w:val="20"/>
              </w:rPr>
              <w:t>development</w:t>
            </w:r>
            <w:r w:rsidR="00FA7331" w:rsidRPr="00DE3E10">
              <w:rPr>
                <w:rFonts w:asciiTheme="minorHAnsi" w:hAnsiTheme="minorHAnsi" w:cstheme="minorHAnsi"/>
                <w:sz w:val="20"/>
                <w:szCs w:val="20"/>
              </w:rPr>
              <w:t xml:space="preserve"> </w:t>
            </w:r>
          </w:p>
        </w:tc>
        <w:tc>
          <w:tcPr>
            <w:tcW w:w="1800" w:type="dxa"/>
          </w:tcPr>
          <w:p w14:paraId="736F54A7" w14:textId="04ACA1B1" w:rsidR="007E1402" w:rsidRPr="00DE3E10" w:rsidRDefault="007E1402" w:rsidP="007E1402">
            <w:pPr>
              <w:pStyle w:val="NoSpacing"/>
              <w:rPr>
                <w:rFonts w:asciiTheme="minorHAnsi" w:hAnsiTheme="minorHAnsi" w:cstheme="minorHAnsi"/>
                <w:sz w:val="20"/>
                <w:szCs w:val="20"/>
              </w:rPr>
            </w:pPr>
          </w:p>
        </w:tc>
        <w:tc>
          <w:tcPr>
            <w:tcW w:w="3505" w:type="dxa"/>
          </w:tcPr>
          <w:p w14:paraId="110F7CB6" w14:textId="061719A9"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DP7, P6</w:t>
            </w:r>
          </w:p>
        </w:tc>
      </w:tr>
      <w:tr w:rsidR="007E1402" w:rsidRPr="00DE3E10" w14:paraId="2F0F92E0" w14:textId="77777777" w:rsidTr="00AF235A">
        <w:tc>
          <w:tcPr>
            <w:tcW w:w="1165" w:type="dxa"/>
            <w:shd w:val="clear" w:color="auto" w:fill="DEDEDE" w:themeFill="background2"/>
          </w:tcPr>
          <w:p w14:paraId="41F9CB5F" w14:textId="77777777"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Week 16</w:t>
            </w:r>
          </w:p>
        </w:tc>
        <w:tc>
          <w:tcPr>
            <w:tcW w:w="8185" w:type="dxa"/>
            <w:gridSpan w:val="3"/>
            <w:shd w:val="clear" w:color="auto" w:fill="DEDEDE" w:themeFill="background2"/>
          </w:tcPr>
          <w:p w14:paraId="26FBC76A" w14:textId="6DC3C83C" w:rsidR="007E1402" w:rsidRPr="00DE3E10" w:rsidRDefault="007E1402" w:rsidP="007E1402">
            <w:pPr>
              <w:pStyle w:val="NoSpacing"/>
              <w:rPr>
                <w:rFonts w:asciiTheme="minorHAnsi" w:hAnsiTheme="minorHAnsi" w:cstheme="minorHAnsi"/>
                <w:sz w:val="20"/>
                <w:szCs w:val="20"/>
              </w:rPr>
            </w:pPr>
            <w:r w:rsidRPr="00DE3E10">
              <w:rPr>
                <w:rFonts w:asciiTheme="minorHAnsi" w:hAnsiTheme="minorHAnsi" w:cstheme="minorHAnsi"/>
                <w:sz w:val="20"/>
                <w:szCs w:val="20"/>
              </w:rPr>
              <w:t xml:space="preserve">CSU Exams week: Final Exam </w:t>
            </w:r>
          </w:p>
          <w:p w14:paraId="241E076C" w14:textId="77777777" w:rsidR="007E1402" w:rsidRPr="00DE3E10" w:rsidRDefault="007E1402" w:rsidP="007E1402">
            <w:pPr>
              <w:pStyle w:val="NoSpacing"/>
              <w:rPr>
                <w:rFonts w:asciiTheme="minorHAnsi" w:hAnsiTheme="minorHAnsi" w:cstheme="minorHAnsi"/>
                <w:sz w:val="20"/>
                <w:szCs w:val="20"/>
              </w:rPr>
            </w:pPr>
          </w:p>
        </w:tc>
      </w:tr>
    </w:tbl>
    <w:p w14:paraId="038270A6" w14:textId="77777777" w:rsidR="001A5D41" w:rsidRPr="00DE3E10" w:rsidRDefault="001A5D41" w:rsidP="001A5D41">
      <w:pPr>
        <w:rPr>
          <w:rFonts w:cstheme="minorHAnsi"/>
          <w:sz w:val="15"/>
          <w:szCs w:val="15"/>
        </w:rPr>
      </w:pPr>
    </w:p>
    <w:p w14:paraId="6A26C5C9" w14:textId="727E4F64" w:rsidR="004768BD" w:rsidRPr="00DE3E10" w:rsidRDefault="004768BD" w:rsidP="001A5D41">
      <w:pPr>
        <w:pStyle w:val="Heading1"/>
        <w:rPr>
          <w:rFonts w:cstheme="minorHAnsi"/>
          <w:sz w:val="15"/>
          <w:szCs w:val="15"/>
        </w:rPr>
      </w:pPr>
    </w:p>
    <w:sectPr w:rsidR="004768BD" w:rsidRPr="00DE3E10" w:rsidSect="001B773D">
      <w:headerReference w:type="default" r:id="rId39"/>
      <w:footerReference w:type="even" r:id="rId40"/>
      <w:footerReference w:type="default" r:id="rId41"/>
      <w:headerReference w:type="first" r:id="rId42"/>
      <w:footerReference w:type="first" r:id="rId43"/>
      <w:pgSz w:w="12240" w:h="15840"/>
      <w:pgMar w:top="1440" w:right="1440" w:bottom="1440" w:left="1440"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345AB" w14:textId="77777777" w:rsidR="000B5B37" w:rsidRDefault="000B5B37" w:rsidP="00AE2E3B">
      <w:r>
        <w:separator/>
      </w:r>
    </w:p>
  </w:endnote>
  <w:endnote w:type="continuationSeparator" w:id="0">
    <w:p w14:paraId="4548518E" w14:textId="77777777" w:rsidR="000B5B37" w:rsidRDefault="000B5B37" w:rsidP="00AE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AD35" w14:textId="77777777" w:rsidR="00125A23" w:rsidRDefault="00125A23" w:rsidP="001B77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7A8D7F" w14:textId="77777777" w:rsidR="00125A23" w:rsidRDefault="00125A23" w:rsidP="00AC29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9197" w14:textId="77777777" w:rsidR="00125A23" w:rsidRDefault="00125A23" w:rsidP="001B77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58C0682" w14:textId="46604F1E" w:rsidR="00125A23" w:rsidRPr="00DD436C" w:rsidRDefault="00125A23" w:rsidP="00AC291E">
    <w:pPr>
      <w:pStyle w:val="Footer"/>
      <w:ind w:right="360"/>
      <w:jc w:val="right"/>
      <w:rPr>
        <w:color w:val="808080" w:themeColor="background1" w:themeShade="80"/>
      </w:rPr>
    </w:pPr>
  </w:p>
  <w:p w14:paraId="47E28CE2" w14:textId="77777777" w:rsidR="00125A23" w:rsidRDefault="00125A23" w:rsidP="00AE2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146871"/>
      <w:docPartObj>
        <w:docPartGallery w:val="Page Numbers (Bottom of Page)"/>
        <w:docPartUnique/>
      </w:docPartObj>
    </w:sdtPr>
    <w:sdtContent>
      <w:sdt>
        <w:sdtPr>
          <w:id w:val="-1669238322"/>
          <w:docPartObj>
            <w:docPartGallery w:val="Page Numbers (Top of Page)"/>
            <w:docPartUnique/>
          </w:docPartObj>
        </w:sdtPr>
        <w:sdtContent>
          <w:p w14:paraId="59EB5BEA" w14:textId="79CA2FDA" w:rsidR="00125A23" w:rsidRDefault="00125A23">
            <w:pPr>
              <w:pStyle w:val="Footer"/>
              <w:jc w:val="center"/>
            </w:pPr>
            <w:r w:rsidRPr="005072EB">
              <w:rPr>
                <w:sz w:val="20"/>
              </w:rPr>
              <w:t xml:space="preserve">Page </w:t>
            </w:r>
            <w:r w:rsidRPr="005072EB">
              <w:rPr>
                <w:b/>
                <w:bCs/>
                <w:szCs w:val="24"/>
              </w:rPr>
              <w:fldChar w:fldCharType="begin"/>
            </w:r>
            <w:r w:rsidRPr="005072EB">
              <w:rPr>
                <w:b/>
                <w:bCs/>
                <w:sz w:val="20"/>
              </w:rPr>
              <w:instrText xml:space="preserve"> PAGE </w:instrText>
            </w:r>
            <w:r w:rsidRPr="005072EB">
              <w:rPr>
                <w:b/>
                <w:bCs/>
                <w:szCs w:val="24"/>
              </w:rPr>
              <w:fldChar w:fldCharType="separate"/>
            </w:r>
            <w:r>
              <w:rPr>
                <w:b/>
                <w:bCs/>
                <w:noProof/>
                <w:sz w:val="20"/>
              </w:rPr>
              <w:t>1</w:t>
            </w:r>
            <w:r w:rsidRPr="005072EB">
              <w:rPr>
                <w:b/>
                <w:bCs/>
                <w:szCs w:val="24"/>
              </w:rPr>
              <w:fldChar w:fldCharType="end"/>
            </w:r>
            <w:r w:rsidRPr="005072EB">
              <w:rPr>
                <w:sz w:val="20"/>
              </w:rPr>
              <w:t xml:space="preserve"> of </w:t>
            </w:r>
            <w:r w:rsidRPr="005072EB">
              <w:rPr>
                <w:b/>
                <w:bCs/>
                <w:szCs w:val="24"/>
              </w:rPr>
              <w:fldChar w:fldCharType="begin"/>
            </w:r>
            <w:r w:rsidRPr="005072EB">
              <w:rPr>
                <w:b/>
                <w:bCs/>
                <w:sz w:val="20"/>
              </w:rPr>
              <w:instrText xml:space="preserve"> NUMPAGES  </w:instrText>
            </w:r>
            <w:r w:rsidRPr="005072EB">
              <w:rPr>
                <w:b/>
                <w:bCs/>
                <w:szCs w:val="24"/>
              </w:rPr>
              <w:fldChar w:fldCharType="separate"/>
            </w:r>
            <w:r>
              <w:rPr>
                <w:b/>
                <w:bCs/>
                <w:noProof/>
                <w:sz w:val="20"/>
              </w:rPr>
              <w:t>10</w:t>
            </w:r>
            <w:r w:rsidRPr="005072EB">
              <w:rPr>
                <w:b/>
                <w:bCs/>
                <w:szCs w:val="24"/>
              </w:rPr>
              <w:fldChar w:fldCharType="end"/>
            </w:r>
          </w:p>
        </w:sdtContent>
      </w:sdt>
    </w:sdtContent>
  </w:sdt>
  <w:p w14:paraId="3532047D" w14:textId="77777777" w:rsidR="00125A23" w:rsidRDefault="00125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4B6F" w14:textId="77777777" w:rsidR="000B5B37" w:rsidRDefault="000B5B37" w:rsidP="00AE2E3B">
      <w:r>
        <w:separator/>
      </w:r>
    </w:p>
  </w:footnote>
  <w:footnote w:type="continuationSeparator" w:id="0">
    <w:p w14:paraId="16AFD1C5" w14:textId="77777777" w:rsidR="000B5B37" w:rsidRDefault="000B5B37" w:rsidP="00AE2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0B63" w14:textId="3919C74B" w:rsidR="00125A23" w:rsidRPr="002C1612" w:rsidRDefault="00125A23" w:rsidP="00AE2E3B">
    <w:pPr>
      <w:pStyle w:val="Header"/>
      <w:rPr>
        <w:color w:val="808080" w:themeColor="background1" w:themeShade="80"/>
      </w:rPr>
    </w:pPr>
    <w:r w:rsidRPr="002C1612">
      <w:rPr>
        <w:color w:val="808080" w:themeColor="background1" w:themeShade="80"/>
      </w:rPr>
      <w:t>ECON</w:t>
    </w:r>
    <w:r w:rsidR="001A5D41">
      <w:rPr>
        <w:color w:val="808080" w:themeColor="background1" w:themeShade="80"/>
      </w:rPr>
      <w:t xml:space="preserve"> 2</w:t>
    </w:r>
    <w:r w:rsidR="00C165C4">
      <w:rPr>
        <w:color w:val="808080" w:themeColor="background1" w:themeShade="80"/>
      </w:rPr>
      <w:t>41</w:t>
    </w:r>
    <w:r>
      <w:rPr>
        <w:color w:val="808080" w:themeColor="background1" w:themeShade="80"/>
      </w:rPr>
      <w:t>:</w:t>
    </w:r>
    <w:r w:rsidRPr="002C1612">
      <w:rPr>
        <w:color w:val="808080" w:themeColor="background1" w:themeShade="80"/>
      </w:rPr>
      <w:t xml:space="preserve"> Economics</w:t>
    </w:r>
    <w:r w:rsidR="003B35C5">
      <w:rPr>
        <w:color w:val="808080" w:themeColor="background1" w:themeShade="80"/>
      </w:rPr>
      <w:t xml:space="preserve"> </w:t>
    </w:r>
    <w:r w:rsidR="001A5D41">
      <w:rPr>
        <w:color w:val="808080" w:themeColor="background1" w:themeShade="80"/>
      </w:rPr>
      <w:t>to Combat Climate Change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E424" w14:textId="66F7391F" w:rsidR="00125A23" w:rsidRDefault="00125A23">
    <w:pPr>
      <w:pStyle w:val="Header"/>
    </w:pPr>
    <w:r>
      <w:rPr>
        <w:rFonts w:ascii="Arial" w:eastAsia="Calibri" w:hAnsi="Arial" w:cs="Arial"/>
        <w:b/>
        <w:noProof/>
        <w:color w:val="424456" w:themeColor="text2"/>
        <w:sz w:val="17"/>
        <w:szCs w:val="17"/>
      </w:rPr>
      <w:drawing>
        <wp:anchor distT="0" distB="0" distL="114300" distR="114300" simplePos="0" relativeHeight="251659264" behindDoc="1" locked="0" layoutInCell="1" allowOverlap="1" wp14:anchorId="35574B54" wp14:editId="5B06B04D">
          <wp:simplePos x="0" y="0"/>
          <wp:positionH relativeFrom="column">
            <wp:posOffset>0</wp:posOffset>
          </wp:positionH>
          <wp:positionV relativeFrom="paragraph">
            <wp:posOffset>2127</wp:posOffset>
          </wp:positionV>
          <wp:extent cx="1394992" cy="44607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eholde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184" cy="4605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6C0"/>
    <w:multiLevelType w:val="multilevel"/>
    <w:tmpl w:val="428097DE"/>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C0F5DAA"/>
    <w:multiLevelType w:val="hybridMultilevel"/>
    <w:tmpl w:val="1FFEA64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572C5"/>
    <w:multiLevelType w:val="hybridMultilevel"/>
    <w:tmpl w:val="80E2F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A245F"/>
    <w:multiLevelType w:val="multilevel"/>
    <w:tmpl w:val="27F2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D34D46"/>
    <w:multiLevelType w:val="multilevel"/>
    <w:tmpl w:val="56BA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292754"/>
    <w:multiLevelType w:val="multilevel"/>
    <w:tmpl w:val="F2C8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CF57BE"/>
    <w:multiLevelType w:val="hybridMultilevel"/>
    <w:tmpl w:val="0E3A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93246"/>
    <w:multiLevelType w:val="hybridMultilevel"/>
    <w:tmpl w:val="A492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E3906"/>
    <w:multiLevelType w:val="hybridMultilevel"/>
    <w:tmpl w:val="93F2553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E1CFB"/>
    <w:multiLevelType w:val="multilevel"/>
    <w:tmpl w:val="E4FE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C7CCF"/>
    <w:multiLevelType w:val="hybridMultilevel"/>
    <w:tmpl w:val="C5249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72339"/>
    <w:multiLevelType w:val="multilevel"/>
    <w:tmpl w:val="F53C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31CE7"/>
    <w:multiLevelType w:val="hybridMultilevel"/>
    <w:tmpl w:val="04AC9AC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557C4"/>
    <w:multiLevelType w:val="hybridMultilevel"/>
    <w:tmpl w:val="893A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A75E2"/>
    <w:multiLevelType w:val="multilevel"/>
    <w:tmpl w:val="75D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7530A3"/>
    <w:multiLevelType w:val="hybridMultilevel"/>
    <w:tmpl w:val="51DA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034613"/>
    <w:multiLevelType w:val="hybridMultilevel"/>
    <w:tmpl w:val="0EFAF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6B6E97"/>
    <w:multiLevelType w:val="hybridMultilevel"/>
    <w:tmpl w:val="AAF6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5358D"/>
    <w:multiLevelType w:val="multilevel"/>
    <w:tmpl w:val="2C1C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149FD"/>
    <w:multiLevelType w:val="hybridMultilevel"/>
    <w:tmpl w:val="8B90A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B7E74"/>
    <w:multiLevelType w:val="multilevel"/>
    <w:tmpl w:val="F0DC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4515D9"/>
    <w:multiLevelType w:val="multilevel"/>
    <w:tmpl w:val="A1A4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E00AB"/>
    <w:multiLevelType w:val="multilevel"/>
    <w:tmpl w:val="8A16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6A0CD2"/>
    <w:multiLevelType w:val="multilevel"/>
    <w:tmpl w:val="F030129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2125132"/>
    <w:multiLevelType w:val="hybridMultilevel"/>
    <w:tmpl w:val="4DB6CCC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42534"/>
    <w:multiLevelType w:val="hybridMultilevel"/>
    <w:tmpl w:val="0EE4C39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661E30"/>
    <w:multiLevelType w:val="multilevel"/>
    <w:tmpl w:val="9B66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AE71AA"/>
    <w:multiLevelType w:val="hybridMultilevel"/>
    <w:tmpl w:val="CD6095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E54124"/>
    <w:multiLevelType w:val="hybridMultilevel"/>
    <w:tmpl w:val="8C76050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9" w15:restartNumberingAfterBreak="0">
    <w:nsid w:val="75AB74C2"/>
    <w:multiLevelType w:val="hybridMultilevel"/>
    <w:tmpl w:val="FEA6B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A26376"/>
    <w:multiLevelType w:val="hybridMultilevel"/>
    <w:tmpl w:val="07B63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BE1F05"/>
    <w:multiLevelType w:val="hybridMultilevel"/>
    <w:tmpl w:val="4F42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6344711">
    <w:abstractNumId w:val="29"/>
  </w:num>
  <w:num w:numId="2" w16cid:durableId="114254373">
    <w:abstractNumId w:val="13"/>
  </w:num>
  <w:num w:numId="3" w16cid:durableId="766006299">
    <w:abstractNumId w:val="16"/>
  </w:num>
  <w:num w:numId="4" w16cid:durableId="1953896143">
    <w:abstractNumId w:val="2"/>
  </w:num>
  <w:num w:numId="5" w16cid:durableId="935404421">
    <w:abstractNumId w:val="10"/>
  </w:num>
  <w:num w:numId="6" w16cid:durableId="1995720557">
    <w:abstractNumId w:val="31"/>
  </w:num>
  <w:num w:numId="7" w16cid:durableId="1496533513">
    <w:abstractNumId w:val="17"/>
  </w:num>
  <w:num w:numId="8" w16cid:durableId="1494177743">
    <w:abstractNumId w:val="22"/>
  </w:num>
  <w:num w:numId="9" w16cid:durableId="2130925674">
    <w:abstractNumId w:val="14"/>
  </w:num>
  <w:num w:numId="10" w16cid:durableId="1368794813">
    <w:abstractNumId w:val="1"/>
  </w:num>
  <w:num w:numId="11" w16cid:durableId="105463247">
    <w:abstractNumId w:val="30"/>
  </w:num>
  <w:num w:numId="12" w16cid:durableId="1268851485">
    <w:abstractNumId w:val="15"/>
  </w:num>
  <w:num w:numId="13" w16cid:durableId="202642302">
    <w:abstractNumId w:val="23"/>
  </w:num>
  <w:num w:numId="14" w16cid:durableId="1983381817">
    <w:abstractNumId w:val="0"/>
  </w:num>
  <w:num w:numId="15" w16cid:durableId="1082799172">
    <w:abstractNumId w:val="27"/>
  </w:num>
  <w:num w:numId="16" w16cid:durableId="1516310514">
    <w:abstractNumId w:val="25"/>
  </w:num>
  <w:num w:numId="17" w16cid:durableId="1170758084">
    <w:abstractNumId w:val="8"/>
  </w:num>
  <w:num w:numId="18" w16cid:durableId="1090811266">
    <w:abstractNumId w:val="24"/>
  </w:num>
  <w:num w:numId="19" w16cid:durableId="550503408">
    <w:abstractNumId w:val="12"/>
  </w:num>
  <w:num w:numId="20" w16cid:durableId="8141951">
    <w:abstractNumId w:val="18"/>
  </w:num>
  <w:num w:numId="21" w16cid:durableId="1320385027">
    <w:abstractNumId w:val="26"/>
  </w:num>
  <w:num w:numId="22" w16cid:durableId="1188637072">
    <w:abstractNumId w:val="21"/>
  </w:num>
  <w:num w:numId="23" w16cid:durableId="1237478952">
    <w:abstractNumId w:val="11"/>
  </w:num>
  <w:num w:numId="24" w16cid:durableId="1794669382">
    <w:abstractNumId w:val="19"/>
  </w:num>
  <w:num w:numId="25" w16cid:durableId="272134119">
    <w:abstractNumId w:val="6"/>
  </w:num>
  <w:num w:numId="26" w16cid:durableId="398019823">
    <w:abstractNumId w:val="5"/>
  </w:num>
  <w:num w:numId="27" w16cid:durableId="1824851209">
    <w:abstractNumId w:val="7"/>
  </w:num>
  <w:num w:numId="28" w16cid:durableId="488905436">
    <w:abstractNumId w:val="9"/>
  </w:num>
  <w:num w:numId="29" w16cid:durableId="1399867713">
    <w:abstractNumId w:val="4"/>
  </w:num>
  <w:num w:numId="30" w16cid:durableId="1327056599">
    <w:abstractNumId w:val="3"/>
  </w:num>
  <w:num w:numId="31" w16cid:durableId="319887820">
    <w:abstractNumId w:val="20"/>
  </w:num>
  <w:num w:numId="32" w16cid:durableId="1698121832">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07"/>
    <w:rsid w:val="000000E3"/>
    <w:rsid w:val="00001A52"/>
    <w:rsid w:val="00002B79"/>
    <w:rsid w:val="00006128"/>
    <w:rsid w:val="00012CDD"/>
    <w:rsid w:val="000149A3"/>
    <w:rsid w:val="00016194"/>
    <w:rsid w:val="000169A1"/>
    <w:rsid w:val="00024C32"/>
    <w:rsid w:val="000251FC"/>
    <w:rsid w:val="000257C5"/>
    <w:rsid w:val="000272E3"/>
    <w:rsid w:val="000308F2"/>
    <w:rsid w:val="000339F4"/>
    <w:rsid w:val="000355A0"/>
    <w:rsid w:val="00036A06"/>
    <w:rsid w:val="000407F3"/>
    <w:rsid w:val="00044650"/>
    <w:rsid w:val="00047031"/>
    <w:rsid w:val="0005359F"/>
    <w:rsid w:val="00060FA4"/>
    <w:rsid w:val="000620EA"/>
    <w:rsid w:val="000627C9"/>
    <w:rsid w:val="000669B9"/>
    <w:rsid w:val="00075125"/>
    <w:rsid w:val="0008057F"/>
    <w:rsid w:val="00090606"/>
    <w:rsid w:val="00094CBA"/>
    <w:rsid w:val="000A4221"/>
    <w:rsid w:val="000A594F"/>
    <w:rsid w:val="000A6602"/>
    <w:rsid w:val="000A7D20"/>
    <w:rsid w:val="000B231F"/>
    <w:rsid w:val="000B3187"/>
    <w:rsid w:val="000B3363"/>
    <w:rsid w:val="000B4C62"/>
    <w:rsid w:val="000B5B37"/>
    <w:rsid w:val="000B631D"/>
    <w:rsid w:val="000C1AAF"/>
    <w:rsid w:val="000C6772"/>
    <w:rsid w:val="000D2563"/>
    <w:rsid w:val="000D650A"/>
    <w:rsid w:val="000E234B"/>
    <w:rsid w:val="000E6E5D"/>
    <w:rsid w:val="00100783"/>
    <w:rsid w:val="00106E9C"/>
    <w:rsid w:val="00117B33"/>
    <w:rsid w:val="00117F5D"/>
    <w:rsid w:val="00120B56"/>
    <w:rsid w:val="00121E10"/>
    <w:rsid w:val="001256A1"/>
    <w:rsid w:val="00125A23"/>
    <w:rsid w:val="0013437B"/>
    <w:rsid w:val="00137435"/>
    <w:rsid w:val="00141155"/>
    <w:rsid w:val="0014238E"/>
    <w:rsid w:val="001468BF"/>
    <w:rsid w:val="001555A1"/>
    <w:rsid w:val="0016513A"/>
    <w:rsid w:val="00166D88"/>
    <w:rsid w:val="00171C95"/>
    <w:rsid w:val="00172421"/>
    <w:rsid w:val="00175F56"/>
    <w:rsid w:val="001848A0"/>
    <w:rsid w:val="00184E42"/>
    <w:rsid w:val="00191246"/>
    <w:rsid w:val="00192BB7"/>
    <w:rsid w:val="001A2F25"/>
    <w:rsid w:val="001A42B7"/>
    <w:rsid w:val="001A5D41"/>
    <w:rsid w:val="001A6205"/>
    <w:rsid w:val="001B2752"/>
    <w:rsid w:val="001B5F05"/>
    <w:rsid w:val="001B773D"/>
    <w:rsid w:val="001C6072"/>
    <w:rsid w:val="001D4410"/>
    <w:rsid w:val="001E00E5"/>
    <w:rsid w:val="001E0245"/>
    <w:rsid w:val="001E171B"/>
    <w:rsid w:val="001E647A"/>
    <w:rsid w:val="001F0FD5"/>
    <w:rsid w:val="001F1579"/>
    <w:rsid w:val="001F161D"/>
    <w:rsid w:val="001F6094"/>
    <w:rsid w:val="002015EA"/>
    <w:rsid w:val="00206D73"/>
    <w:rsid w:val="00212ED8"/>
    <w:rsid w:val="00225151"/>
    <w:rsid w:val="00226224"/>
    <w:rsid w:val="00226D76"/>
    <w:rsid w:val="00230D67"/>
    <w:rsid w:val="002402F0"/>
    <w:rsid w:val="002403C4"/>
    <w:rsid w:val="00242661"/>
    <w:rsid w:val="002450DE"/>
    <w:rsid w:val="00245170"/>
    <w:rsid w:val="002553F2"/>
    <w:rsid w:val="00256503"/>
    <w:rsid w:val="00257BAE"/>
    <w:rsid w:val="002608CC"/>
    <w:rsid w:val="00262045"/>
    <w:rsid w:val="002708D6"/>
    <w:rsid w:val="002716D3"/>
    <w:rsid w:val="00277701"/>
    <w:rsid w:val="00282250"/>
    <w:rsid w:val="00282924"/>
    <w:rsid w:val="00282C67"/>
    <w:rsid w:val="00286A13"/>
    <w:rsid w:val="002A6E77"/>
    <w:rsid w:val="002B5970"/>
    <w:rsid w:val="002C1612"/>
    <w:rsid w:val="002C6C4A"/>
    <w:rsid w:val="002D2772"/>
    <w:rsid w:val="002D2B19"/>
    <w:rsid w:val="002D2F0F"/>
    <w:rsid w:val="002E5EAE"/>
    <w:rsid w:val="002E6E54"/>
    <w:rsid w:val="003034EE"/>
    <w:rsid w:val="00304305"/>
    <w:rsid w:val="00307CF2"/>
    <w:rsid w:val="00307FF5"/>
    <w:rsid w:val="0031602A"/>
    <w:rsid w:val="0031763D"/>
    <w:rsid w:val="00320ADB"/>
    <w:rsid w:val="00330921"/>
    <w:rsid w:val="003321EA"/>
    <w:rsid w:val="003406E0"/>
    <w:rsid w:val="00341FFC"/>
    <w:rsid w:val="003439A4"/>
    <w:rsid w:val="003455FA"/>
    <w:rsid w:val="0034722F"/>
    <w:rsid w:val="00352237"/>
    <w:rsid w:val="00363110"/>
    <w:rsid w:val="00375CDD"/>
    <w:rsid w:val="0038110B"/>
    <w:rsid w:val="00385914"/>
    <w:rsid w:val="00386E38"/>
    <w:rsid w:val="00393171"/>
    <w:rsid w:val="00395CDA"/>
    <w:rsid w:val="003A1DAA"/>
    <w:rsid w:val="003A4BD9"/>
    <w:rsid w:val="003A5105"/>
    <w:rsid w:val="003A6E19"/>
    <w:rsid w:val="003B046B"/>
    <w:rsid w:val="003B0A1B"/>
    <w:rsid w:val="003B35C5"/>
    <w:rsid w:val="003B62EB"/>
    <w:rsid w:val="003B7484"/>
    <w:rsid w:val="003C62FB"/>
    <w:rsid w:val="003C69FB"/>
    <w:rsid w:val="003C6AAD"/>
    <w:rsid w:val="003D455B"/>
    <w:rsid w:val="003D4808"/>
    <w:rsid w:val="003E57C8"/>
    <w:rsid w:val="003E76A0"/>
    <w:rsid w:val="00403428"/>
    <w:rsid w:val="00410012"/>
    <w:rsid w:val="00411A71"/>
    <w:rsid w:val="0041345B"/>
    <w:rsid w:val="00424BEF"/>
    <w:rsid w:val="00424F8D"/>
    <w:rsid w:val="00431735"/>
    <w:rsid w:val="00434C46"/>
    <w:rsid w:val="00437B1B"/>
    <w:rsid w:val="00452767"/>
    <w:rsid w:val="00452B4B"/>
    <w:rsid w:val="004551F2"/>
    <w:rsid w:val="004563AE"/>
    <w:rsid w:val="00456CD5"/>
    <w:rsid w:val="00460C68"/>
    <w:rsid w:val="00461D8F"/>
    <w:rsid w:val="0047131E"/>
    <w:rsid w:val="004729E0"/>
    <w:rsid w:val="00473051"/>
    <w:rsid w:val="004768BD"/>
    <w:rsid w:val="00492D45"/>
    <w:rsid w:val="004A0BD0"/>
    <w:rsid w:val="004A0E9B"/>
    <w:rsid w:val="004A5331"/>
    <w:rsid w:val="004B49DC"/>
    <w:rsid w:val="004B629A"/>
    <w:rsid w:val="004B6B41"/>
    <w:rsid w:val="004C267F"/>
    <w:rsid w:val="004C35E0"/>
    <w:rsid w:val="004C493D"/>
    <w:rsid w:val="004C4D70"/>
    <w:rsid w:val="004C4F5F"/>
    <w:rsid w:val="004C4FA0"/>
    <w:rsid w:val="004C576E"/>
    <w:rsid w:val="004D13C3"/>
    <w:rsid w:val="004D63C8"/>
    <w:rsid w:val="004D7578"/>
    <w:rsid w:val="004E24F5"/>
    <w:rsid w:val="004F0695"/>
    <w:rsid w:val="004F5EFD"/>
    <w:rsid w:val="004F6253"/>
    <w:rsid w:val="005052F7"/>
    <w:rsid w:val="005059FA"/>
    <w:rsid w:val="005072EB"/>
    <w:rsid w:val="00520B06"/>
    <w:rsid w:val="00522339"/>
    <w:rsid w:val="00525C2D"/>
    <w:rsid w:val="00531BFD"/>
    <w:rsid w:val="00532966"/>
    <w:rsid w:val="00534C7B"/>
    <w:rsid w:val="00535A4F"/>
    <w:rsid w:val="00546FA4"/>
    <w:rsid w:val="00550813"/>
    <w:rsid w:val="00551FC1"/>
    <w:rsid w:val="00552E5E"/>
    <w:rsid w:val="00552F93"/>
    <w:rsid w:val="00556A20"/>
    <w:rsid w:val="0056021C"/>
    <w:rsid w:val="005640A8"/>
    <w:rsid w:val="00573C43"/>
    <w:rsid w:val="00586D92"/>
    <w:rsid w:val="00587239"/>
    <w:rsid w:val="00594291"/>
    <w:rsid w:val="00594728"/>
    <w:rsid w:val="005969E6"/>
    <w:rsid w:val="00597B87"/>
    <w:rsid w:val="005A037B"/>
    <w:rsid w:val="005A296A"/>
    <w:rsid w:val="005A6BA0"/>
    <w:rsid w:val="005B0769"/>
    <w:rsid w:val="005B34BA"/>
    <w:rsid w:val="005B4438"/>
    <w:rsid w:val="005B47B5"/>
    <w:rsid w:val="005B48AF"/>
    <w:rsid w:val="005B53DE"/>
    <w:rsid w:val="005B64E3"/>
    <w:rsid w:val="005B78A5"/>
    <w:rsid w:val="005C0286"/>
    <w:rsid w:val="005C2528"/>
    <w:rsid w:val="005C2A9C"/>
    <w:rsid w:val="005C390B"/>
    <w:rsid w:val="005C39D9"/>
    <w:rsid w:val="005E0441"/>
    <w:rsid w:val="005E6CCE"/>
    <w:rsid w:val="005F0E04"/>
    <w:rsid w:val="005F4C94"/>
    <w:rsid w:val="005F59BA"/>
    <w:rsid w:val="005F5A51"/>
    <w:rsid w:val="00600977"/>
    <w:rsid w:val="006131C2"/>
    <w:rsid w:val="00613E81"/>
    <w:rsid w:val="00615AA9"/>
    <w:rsid w:val="00623E20"/>
    <w:rsid w:val="00624363"/>
    <w:rsid w:val="00626F40"/>
    <w:rsid w:val="00627291"/>
    <w:rsid w:val="00634589"/>
    <w:rsid w:val="00635481"/>
    <w:rsid w:val="0064139B"/>
    <w:rsid w:val="00651739"/>
    <w:rsid w:val="0065478A"/>
    <w:rsid w:val="00663701"/>
    <w:rsid w:val="006637DA"/>
    <w:rsid w:val="00665B51"/>
    <w:rsid w:val="00665E43"/>
    <w:rsid w:val="006664D9"/>
    <w:rsid w:val="0067403E"/>
    <w:rsid w:val="00674404"/>
    <w:rsid w:val="006748EE"/>
    <w:rsid w:val="00675639"/>
    <w:rsid w:val="00676D7D"/>
    <w:rsid w:val="00684E1C"/>
    <w:rsid w:val="00686341"/>
    <w:rsid w:val="00690B66"/>
    <w:rsid w:val="0069713D"/>
    <w:rsid w:val="006A6E15"/>
    <w:rsid w:val="006A6EB2"/>
    <w:rsid w:val="006B048E"/>
    <w:rsid w:val="006B49A6"/>
    <w:rsid w:val="006B6F86"/>
    <w:rsid w:val="006C7D58"/>
    <w:rsid w:val="006D4F1D"/>
    <w:rsid w:val="006D6234"/>
    <w:rsid w:val="006D675F"/>
    <w:rsid w:val="006E2F8F"/>
    <w:rsid w:val="006E4320"/>
    <w:rsid w:val="006E607B"/>
    <w:rsid w:val="006F27C2"/>
    <w:rsid w:val="006F3707"/>
    <w:rsid w:val="006F7C72"/>
    <w:rsid w:val="00711BBD"/>
    <w:rsid w:val="007231C8"/>
    <w:rsid w:val="00723489"/>
    <w:rsid w:val="00725942"/>
    <w:rsid w:val="00727756"/>
    <w:rsid w:val="0073135A"/>
    <w:rsid w:val="007313C6"/>
    <w:rsid w:val="00731EE2"/>
    <w:rsid w:val="00736E86"/>
    <w:rsid w:val="00744951"/>
    <w:rsid w:val="00744B07"/>
    <w:rsid w:val="00752AB0"/>
    <w:rsid w:val="00752EC6"/>
    <w:rsid w:val="00753A1E"/>
    <w:rsid w:val="00761D84"/>
    <w:rsid w:val="00770649"/>
    <w:rsid w:val="00770A88"/>
    <w:rsid w:val="00783CEE"/>
    <w:rsid w:val="00791169"/>
    <w:rsid w:val="007A7EA5"/>
    <w:rsid w:val="007A7EEE"/>
    <w:rsid w:val="007B24C2"/>
    <w:rsid w:val="007B3527"/>
    <w:rsid w:val="007C0F35"/>
    <w:rsid w:val="007C4A79"/>
    <w:rsid w:val="007C6FA5"/>
    <w:rsid w:val="007D03FF"/>
    <w:rsid w:val="007D0B1F"/>
    <w:rsid w:val="007D6CA3"/>
    <w:rsid w:val="007E10FF"/>
    <w:rsid w:val="007E1402"/>
    <w:rsid w:val="007E450E"/>
    <w:rsid w:val="008012AD"/>
    <w:rsid w:val="00801588"/>
    <w:rsid w:val="00802385"/>
    <w:rsid w:val="00804A99"/>
    <w:rsid w:val="00804DAB"/>
    <w:rsid w:val="0081243E"/>
    <w:rsid w:val="00813425"/>
    <w:rsid w:val="00816D11"/>
    <w:rsid w:val="00820267"/>
    <w:rsid w:val="00820BC6"/>
    <w:rsid w:val="00820F9B"/>
    <w:rsid w:val="00821617"/>
    <w:rsid w:val="00822B6C"/>
    <w:rsid w:val="008238B0"/>
    <w:rsid w:val="00823D17"/>
    <w:rsid w:val="00827B2C"/>
    <w:rsid w:val="00831966"/>
    <w:rsid w:val="00833DE4"/>
    <w:rsid w:val="0083408B"/>
    <w:rsid w:val="0083667F"/>
    <w:rsid w:val="00836D7C"/>
    <w:rsid w:val="00841262"/>
    <w:rsid w:val="008417D8"/>
    <w:rsid w:val="00845A03"/>
    <w:rsid w:val="008469C4"/>
    <w:rsid w:val="00851900"/>
    <w:rsid w:val="008567FC"/>
    <w:rsid w:val="00857AF6"/>
    <w:rsid w:val="0086463F"/>
    <w:rsid w:val="008665BB"/>
    <w:rsid w:val="008755EB"/>
    <w:rsid w:val="00881357"/>
    <w:rsid w:val="00886FAF"/>
    <w:rsid w:val="00894F2D"/>
    <w:rsid w:val="008970B0"/>
    <w:rsid w:val="008A3A61"/>
    <w:rsid w:val="008A772F"/>
    <w:rsid w:val="008B37B6"/>
    <w:rsid w:val="008B3E38"/>
    <w:rsid w:val="008D2231"/>
    <w:rsid w:val="008D3988"/>
    <w:rsid w:val="008D6FD4"/>
    <w:rsid w:val="008D7292"/>
    <w:rsid w:val="008E04B1"/>
    <w:rsid w:val="008E253F"/>
    <w:rsid w:val="008E3105"/>
    <w:rsid w:val="008E5FDC"/>
    <w:rsid w:val="008E77F1"/>
    <w:rsid w:val="008F0030"/>
    <w:rsid w:val="008F0AFB"/>
    <w:rsid w:val="008F1A11"/>
    <w:rsid w:val="008F2B54"/>
    <w:rsid w:val="008F3337"/>
    <w:rsid w:val="008F7D67"/>
    <w:rsid w:val="009075B9"/>
    <w:rsid w:val="00911696"/>
    <w:rsid w:val="00913D3A"/>
    <w:rsid w:val="0091586E"/>
    <w:rsid w:val="00915B5C"/>
    <w:rsid w:val="0091621E"/>
    <w:rsid w:val="009207CB"/>
    <w:rsid w:val="0092092F"/>
    <w:rsid w:val="00921E9A"/>
    <w:rsid w:val="00922E05"/>
    <w:rsid w:val="00922FB3"/>
    <w:rsid w:val="00931DC3"/>
    <w:rsid w:val="009351C8"/>
    <w:rsid w:val="00940278"/>
    <w:rsid w:val="00950BB5"/>
    <w:rsid w:val="0095105D"/>
    <w:rsid w:val="00960268"/>
    <w:rsid w:val="00961478"/>
    <w:rsid w:val="00961D57"/>
    <w:rsid w:val="00965D3F"/>
    <w:rsid w:val="00972B90"/>
    <w:rsid w:val="00973DF9"/>
    <w:rsid w:val="0097406C"/>
    <w:rsid w:val="0098165A"/>
    <w:rsid w:val="009838CC"/>
    <w:rsid w:val="00987381"/>
    <w:rsid w:val="00993ED4"/>
    <w:rsid w:val="009A31A2"/>
    <w:rsid w:val="009A33AF"/>
    <w:rsid w:val="009A4106"/>
    <w:rsid w:val="009A452E"/>
    <w:rsid w:val="009B083A"/>
    <w:rsid w:val="009B3200"/>
    <w:rsid w:val="009B6077"/>
    <w:rsid w:val="009C0354"/>
    <w:rsid w:val="009C4319"/>
    <w:rsid w:val="009C4344"/>
    <w:rsid w:val="009C7F1F"/>
    <w:rsid w:val="009D158E"/>
    <w:rsid w:val="009D350A"/>
    <w:rsid w:val="009E17B4"/>
    <w:rsid w:val="009F18C5"/>
    <w:rsid w:val="009F340E"/>
    <w:rsid w:val="009F77BF"/>
    <w:rsid w:val="00A07BE3"/>
    <w:rsid w:val="00A13837"/>
    <w:rsid w:val="00A17650"/>
    <w:rsid w:val="00A2190A"/>
    <w:rsid w:val="00A25BE0"/>
    <w:rsid w:val="00A341CF"/>
    <w:rsid w:val="00A37538"/>
    <w:rsid w:val="00A44B3C"/>
    <w:rsid w:val="00A45953"/>
    <w:rsid w:val="00A4598F"/>
    <w:rsid w:val="00A529D7"/>
    <w:rsid w:val="00A557C4"/>
    <w:rsid w:val="00A56F54"/>
    <w:rsid w:val="00A64838"/>
    <w:rsid w:val="00A655CE"/>
    <w:rsid w:val="00A65968"/>
    <w:rsid w:val="00A65FA7"/>
    <w:rsid w:val="00A740A7"/>
    <w:rsid w:val="00A860B8"/>
    <w:rsid w:val="00A979F6"/>
    <w:rsid w:val="00AA2665"/>
    <w:rsid w:val="00AA35A3"/>
    <w:rsid w:val="00AA78A7"/>
    <w:rsid w:val="00AC291E"/>
    <w:rsid w:val="00AC38F8"/>
    <w:rsid w:val="00AD3E40"/>
    <w:rsid w:val="00AD476E"/>
    <w:rsid w:val="00AE03BD"/>
    <w:rsid w:val="00AE12F0"/>
    <w:rsid w:val="00AE2E3B"/>
    <w:rsid w:val="00AF3DC0"/>
    <w:rsid w:val="00AF7241"/>
    <w:rsid w:val="00AF7D92"/>
    <w:rsid w:val="00B031FD"/>
    <w:rsid w:val="00B05141"/>
    <w:rsid w:val="00B06E72"/>
    <w:rsid w:val="00B10543"/>
    <w:rsid w:val="00B109C8"/>
    <w:rsid w:val="00B10A30"/>
    <w:rsid w:val="00B128B2"/>
    <w:rsid w:val="00B15D4E"/>
    <w:rsid w:val="00B224F2"/>
    <w:rsid w:val="00B22D9D"/>
    <w:rsid w:val="00B303AE"/>
    <w:rsid w:val="00B3320B"/>
    <w:rsid w:val="00B37684"/>
    <w:rsid w:val="00B4000C"/>
    <w:rsid w:val="00B471BC"/>
    <w:rsid w:val="00B50B09"/>
    <w:rsid w:val="00B522D9"/>
    <w:rsid w:val="00B53095"/>
    <w:rsid w:val="00B5760F"/>
    <w:rsid w:val="00B62D66"/>
    <w:rsid w:val="00B63D49"/>
    <w:rsid w:val="00B64D39"/>
    <w:rsid w:val="00B66464"/>
    <w:rsid w:val="00B725F1"/>
    <w:rsid w:val="00B73033"/>
    <w:rsid w:val="00B91DEA"/>
    <w:rsid w:val="00B94DA3"/>
    <w:rsid w:val="00B96880"/>
    <w:rsid w:val="00B96BA0"/>
    <w:rsid w:val="00B97BCE"/>
    <w:rsid w:val="00BA11FD"/>
    <w:rsid w:val="00BA17E5"/>
    <w:rsid w:val="00BA50D1"/>
    <w:rsid w:val="00BB0E66"/>
    <w:rsid w:val="00BB7B37"/>
    <w:rsid w:val="00BC6920"/>
    <w:rsid w:val="00BD02B2"/>
    <w:rsid w:val="00BD6267"/>
    <w:rsid w:val="00BF441C"/>
    <w:rsid w:val="00BF46F6"/>
    <w:rsid w:val="00BF5479"/>
    <w:rsid w:val="00C0095A"/>
    <w:rsid w:val="00C070FC"/>
    <w:rsid w:val="00C120CD"/>
    <w:rsid w:val="00C14897"/>
    <w:rsid w:val="00C165C4"/>
    <w:rsid w:val="00C23BBC"/>
    <w:rsid w:val="00C24B60"/>
    <w:rsid w:val="00C26D67"/>
    <w:rsid w:val="00C31350"/>
    <w:rsid w:val="00C31C77"/>
    <w:rsid w:val="00C32355"/>
    <w:rsid w:val="00C36959"/>
    <w:rsid w:val="00C373D1"/>
    <w:rsid w:val="00C435F3"/>
    <w:rsid w:val="00C4662D"/>
    <w:rsid w:val="00C46AAE"/>
    <w:rsid w:val="00C5207B"/>
    <w:rsid w:val="00C67411"/>
    <w:rsid w:val="00C7006B"/>
    <w:rsid w:val="00C73943"/>
    <w:rsid w:val="00C82D5B"/>
    <w:rsid w:val="00C93F74"/>
    <w:rsid w:val="00CA0AE1"/>
    <w:rsid w:val="00CA0BF7"/>
    <w:rsid w:val="00CA14A7"/>
    <w:rsid w:val="00CA47B6"/>
    <w:rsid w:val="00CB0EB1"/>
    <w:rsid w:val="00CC4D06"/>
    <w:rsid w:val="00CD43B6"/>
    <w:rsid w:val="00CD4740"/>
    <w:rsid w:val="00CD7988"/>
    <w:rsid w:val="00CF18AF"/>
    <w:rsid w:val="00CF73D2"/>
    <w:rsid w:val="00D01CDC"/>
    <w:rsid w:val="00D032A6"/>
    <w:rsid w:val="00D17BB7"/>
    <w:rsid w:val="00D17E12"/>
    <w:rsid w:val="00D2711A"/>
    <w:rsid w:val="00D375DC"/>
    <w:rsid w:val="00D449F7"/>
    <w:rsid w:val="00D5134A"/>
    <w:rsid w:val="00D57628"/>
    <w:rsid w:val="00D60C06"/>
    <w:rsid w:val="00D66DF7"/>
    <w:rsid w:val="00D802E1"/>
    <w:rsid w:val="00D834C9"/>
    <w:rsid w:val="00D8368C"/>
    <w:rsid w:val="00D876CA"/>
    <w:rsid w:val="00D94287"/>
    <w:rsid w:val="00DA584D"/>
    <w:rsid w:val="00DD13D7"/>
    <w:rsid w:val="00DD3446"/>
    <w:rsid w:val="00DD436C"/>
    <w:rsid w:val="00DE1D0E"/>
    <w:rsid w:val="00DE358F"/>
    <w:rsid w:val="00DE3E10"/>
    <w:rsid w:val="00DE7802"/>
    <w:rsid w:val="00DF11EA"/>
    <w:rsid w:val="00DF19E3"/>
    <w:rsid w:val="00E050DE"/>
    <w:rsid w:val="00E05BDD"/>
    <w:rsid w:val="00E05EE8"/>
    <w:rsid w:val="00E117D9"/>
    <w:rsid w:val="00E11AA5"/>
    <w:rsid w:val="00E1422F"/>
    <w:rsid w:val="00E144A2"/>
    <w:rsid w:val="00E144EB"/>
    <w:rsid w:val="00E14752"/>
    <w:rsid w:val="00E25F5E"/>
    <w:rsid w:val="00E26D59"/>
    <w:rsid w:val="00E4521E"/>
    <w:rsid w:val="00E53196"/>
    <w:rsid w:val="00E53EBC"/>
    <w:rsid w:val="00E54F03"/>
    <w:rsid w:val="00E57895"/>
    <w:rsid w:val="00E66AB5"/>
    <w:rsid w:val="00E731AC"/>
    <w:rsid w:val="00E76D4A"/>
    <w:rsid w:val="00E81A66"/>
    <w:rsid w:val="00E85670"/>
    <w:rsid w:val="00E8683F"/>
    <w:rsid w:val="00E87BBC"/>
    <w:rsid w:val="00E87D93"/>
    <w:rsid w:val="00E95A2C"/>
    <w:rsid w:val="00E979C9"/>
    <w:rsid w:val="00EA0B7A"/>
    <w:rsid w:val="00EA2CFC"/>
    <w:rsid w:val="00EA4C50"/>
    <w:rsid w:val="00EA4F9E"/>
    <w:rsid w:val="00EA54A8"/>
    <w:rsid w:val="00EA656A"/>
    <w:rsid w:val="00EB00AE"/>
    <w:rsid w:val="00EB580C"/>
    <w:rsid w:val="00EC1739"/>
    <w:rsid w:val="00EC628C"/>
    <w:rsid w:val="00ED2343"/>
    <w:rsid w:val="00ED7C9D"/>
    <w:rsid w:val="00EE29C9"/>
    <w:rsid w:val="00EE73EA"/>
    <w:rsid w:val="00EE79FB"/>
    <w:rsid w:val="00EF1AE8"/>
    <w:rsid w:val="00EF3A0F"/>
    <w:rsid w:val="00F107E1"/>
    <w:rsid w:val="00F139A9"/>
    <w:rsid w:val="00F2090F"/>
    <w:rsid w:val="00F210B1"/>
    <w:rsid w:val="00F22294"/>
    <w:rsid w:val="00F22F9D"/>
    <w:rsid w:val="00F279F3"/>
    <w:rsid w:val="00F30CF0"/>
    <w:rsid w:val="00F34115"/>
    <w:rsid w:val="00F35B67"/>
    <w:rsid w:val="00F4016C"/>
    <w:rsid w:val="00F46C6D"/>
    <w:rsid w:val="00F558FA"/>
    <w:rsid w:val="00F6224B"/>
    <w:rsid w:val="00F71523"/>
    <w:rsid w:val="00F75880"/>
    <w:rsid w:val="00F76079"/>
    <w:rsid w:val="00F760D6"/>
    <w:rsid w:val="00F81E74"/>
    <w:rsid w:val="00F83306"/>
    <w:rsid w:val="00F84D85"/>
    <w:rsid w:val="00F8737B"/>
    <w:rsid w:val="00F95D21"/>
    <w:rsid w:val="00F95E6B"/>
    <w:rsid w:val="00FA6CE1"/>
    <w:rsid w:val="00FA7331"/>
    <w:rsid w:val="00FB0996"/>
    <w:rsid w:val="00FB3533"/>
    <w:rsid w:val="00FB4071"/>
    <w:rsid w:val="00FB4447"/>
    <w:rsid w:val="00FC66CC"/>
    <w:rsid w:val="00FC6E3F"/>
    <w:rsid w:val="00FD08A1"/>
    <w:rsid w:val="00FD08E6"/>
    <w:rsid w:val="00FF00DF"/>
    <w:rsid w:val="00FF1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4545E"/>
  <w15:docId w15:val="{A274100C-5AD0-4B88-8126-8394988E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279F3"/>
    <w:rPr>
      <w:sz w:val="22"/>
      <w:szCs w:val="22"/>
    </w:rPr>
  </w:style>
  <w:style w:type="paragraph" w:styleId="Heading1">
    <w:name w:val="heading 1"/>
    <w:basedOn w:val="Normal"/>
    <w:next w:val="Normal"/>
    <w:link w:val="Heading1Char"/>
    <w:uiPriority w:val="9"/>
    <w:qFormat/>
    <w:rsid w:val="00AE2E3B"/>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AE2E3B"/>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2E3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2E3B"/>
    <w:pPr>
      <w:spacing w:before="240" w:after="0"/>
      <w:jc w:val="left"/>
      <w:outlineLvl w:val="3"/>
    </w:pPr>
    <w:rPr>
      <w:smallCaps/>
      <w:spacing w:val="10"/>
    </w:rPr>
  </w:style>
  <w:style w:type="paragraph" w:styleId="Heading5">
    <w:name w:val="heading 5"/>
    <w:basedOn w:val="Normal"/>
    <w:next w:val="Normal"/>
    <w:link w:val="Heading5Char"/>
    <w:uiPriority w:val="9"/>
    <w:semiHidden/>
    <w:unhideWhenUsed/>
    <w:qFormat/>
    <w:rsid w:val="00AE2E3B"/>
    <w:pPr>
      <w:spacing w:before="200" w:after="0"/>
      <w:jc w:val="left"/>
      <w:outlineLvl w:val="4"/>
    </w:pPr>
    <w:rPr>
      <w:smallCaps/>
      <w:color w:val="325F64" w:themeColor="accent2" w:themeShade="BF"/>
      <w:spacing w:val="10"/>
      <w:szCs w:val="26"/>
    </w:rPr>
  </w:style>
  <w:style w:type="paragraph" w:styleId="Heading6">
    <w:name w:val="heading 6"/>
    <w:basedOn w:val="Normal"/>
    <w:next w:val="Normal"/>
    <w:link w:val="Heading6Char"/>
    <w:uiPriority w:val="9"/>
    <w:semiHidden/>
    <w:unhideWhenUsed/>
    <w:qFormat/>
    <w:rsid w:val="00AE2E3B"/>
    <w:pPr>
      <w:spacing w:after="0"/>
      <w:jc w:val="left"/>
      <w:outlineLvl w:val="5"/>
    </w:pPr>
    <w:rPr>
      <w:smallCaps/>
      <w:color w:val="438086" w:themeColor="accent2"/>
      <w:spacing w:val="5"/>
    </w:rPr>
  </w:style>
  <w:style w:type="paragraph" w:styleId="Heading7">
    <w:name w:val="heading 7"/>
    <w:basedOn w:val="Normal"/>
    <w:next w:val="Normal"/>
    <w:link w:val="Heading7Char"/>
    <w:uiPriority w:val="9"/>
    <w:semiHidden/>
    <w:unhideWhenUsed/>
    <w:qFormat/>
    <w:rsid w:val="00AE2E3B"/>
    <w:pPr>
      <w:spacing w:after="0"/>
      <w:jc w:val="left"/>
      <w:outlineLvl w:val="6"/>
    </w:pPr>
    <w:rPr>
      <w:b/>
      <w:smallCaps/>
      <w:color w:val="438086" w:themeColor="accent2"/>
      <w:spacing w:val="10"/>
    </w:rPr>
  </w:style>
  <w:style w:type="paragraph" w:styleId="Heading8">
    <w:name w:val="heading 8"/>
    <w:basedOn w:val="Normal"/>
    <w:next w:val="Normal"/>
    <w:link w:val="Heading8Char"/>
    <w:uiPriority w:val="9"/>
    <w:semiHidden/>
    <w:unhideWhenUsed/>
    <w:qFormat/>
    <w:rsid w:val="00AE2E3B"/>
    <w:pPr>
      <w:spacing w:after="0"/>
      <w:jc w:val="left"/>
      <w:outlineLvl w:val="7"/>
    </w:pPr>
    <w:rPr>
      <w:b/>
      <w:i/>
      <w:smallCaps/>
      <w:color w:val="325F64" w:themeColor="accent2" w:themeShade="BF"/>
    </w:rPr>
  </w:style>
  <w:style w:type="paragraph" w:styleId="Heading9">
    <w:name w:val="heading 9"/>
    <w:basedOn w:val="Normal"/>
    <w:next w:val="Normal"/>
    <w:link w:val="Heading9Char"/>
    <w:uiPriority w:val="9"/>
    <w:semiHidden/>
    <w:unhideWhenUsed/>
    <w:qFormat/>
    <w:rsid w:val="00AE2E3B"/>
    <w:pPr>
      <w:spacing w:after="0"/>
      <w:jc w:val="left"/>
      <w:outlineLvl w:val="8"/>
    </w:pPr>
    <w:rPr>
      <w:b/>
      <w:i/>
      <w:smallCaps/>
      <w:color w:val="213F42"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707"/>
    <w:rPr>
      <w:color w:val="67AFBD" w:themeColor="hyperlink"/>
      <w:u w:val="single"/>
    </w:rPr>
  </w:style>
  <w:style w:type="paragraph" w:styleId="NoSpacing">
    <w:name w:val="No Spacing"/>
    <w:basedOn w:val="Normal"/>
    <w:link w:val="NoSpacingChar"/>
    <w:autoRedefine/>
    <w:uiPriority w:val="1"/>
    <w:qFormat/>
    <w:rsid w:val="00AA78A7"/>
    <w:pPr>
      <w:spacing w:after="0" w:line="240" w:lineRule="auto"/>
      <w:jc w:val="left"/>
    </w:pPr>
    <w:rPr>
      <w:rFonts w:ascii="Calibri" w:eastAsia="Calibri" w:hAnsi="Calibri" w:cs="Times New Roman"/>
      <w:color w:val="000000" w:themeColor="text1"/>
    </w:rPr>
  </w:style>
  <w:style w:type="character" w:customStyle="1" w:styleId="Heading1Char">
    <w:name w:val="Heading 1 Char"/>
    <w:basedOn w:val="DefaultParagraphFont"/>
    <w:link w:val="Heading1"/>
    <w:uiPriority w:val="9"/>
    <w:rsid w:val="00AE2E3B"/>
    <w:rPr>
      <w:smallCaps/>
      <w:spacing w:val="5"/>
      <w:sz w:val="32"/>
      <w:szCs w:val="32"/>
    </w:rPr>
  </w:style>
  <w:style w:type="character" w:customStyle="1" w:styleId="Heading2Char">
    <w:name w:val="Heading 2 Char"/>
    <w:basedOn w:val="DefaultParagraphFont"/>
    <w:link w:val="Heading2"/>
    <w:uiPriority w:val="9"/>
    <w:rsid w:val="00AE2E3B"/>
    <w:rPr>
      <w:smallCaps/>
      <w:spacing w:val="5"/>
      <w:sz w:val="28"/>
      <w:szCs w:val="28"/>
    </w:rPr>
  </w:style>
  <w:style w:type="character" w:customStyle="1" w:styleId="Heading3Char">
    <w:name w:val="Heading 3 Char"/>
    <w:basedOn w:val="DefaultParagraphFont"/>
    <w:link w:val="Heading3"/>
    <w:uiPriority w:val="9"/>
    <w:rsid w:val="00AE2E3B"/>
    <w:rPr>
      <w:smallCaps/>
      <w:spacing w:val="5"/>
      <w:sz w:val="24"/>
      <w:szCs w:val="24"/>
    </w:rPr>
  </w:style>
  <w:style w:type="character" w:customStyle="1" w:styleId="Heading4Char">
    <w:name w:val="Heading 4 Char"/>
    <w:basedOn w:val="DefaultParagraphFont"/>
    <w:link w:val="Heading4"/>
    <w:uiPriority w:val="9"/>
    <w:semiHidden/>
    <w:rsid w:val="00AE2E3B"/>
    <w:rPr>
      <w:smallCaps/>
      <w:spacing w:val="10"/>
      <w:sz w:val="22"/>
      <w:szCs w:val="22"/>
    </w:rPr>
  </w:style>
  <w:style w:type="character" w:customStyle="1" w:styleId="Heading5Char">
    <w:name w:val="Heading 5 Char"/>
    <w:basedOn w:val="DefaultParagraphFont"/>
    <w:link w:val="Heading5"/>
    <w:uiPriority w:val="9"/>
    <w:semiHidden/>
    <w:rsid w:val="00AE2E3B"/>
    <w:rPr>
      <w:smallCaps/>
      <w:color w:val="325F64" w:themeColor="accent2" w:themeShade="BF"/>
      <w:spacing w:val="10"/>
      <w:sz w:val="22"/>
      <w:szCs w:val="26"/>
    </w:rPr>
  </w:style>
  <w:style w:type="character" w:customStyle="1" w:styleId="Heading6Char">
    <w:name w:val="Heading 6 Char"/>
    <w:basedOn w:val="DefaultParagraphFont"/>
    <w:link w:val="Heading6"/>
    <w:uiPriority w:val="9"/>
    <w:semiHidden/>
    <w:rsid w:val="00AE2E3B"/>
    <w:rPr>
      <w:smallCaps/>
      <w:color w:val="438086" w:themeColor="accent2"/>
      <w:spacing w:val="5"/>
      <w:sz w:val="22"/>
    </w:rPr>
  </w:style>
  <w:style w:type="character" w:customStyle="1" w:styleId="Heading7Char">
    <w:name w:val="Heading 7 Char"/>
    <w:basedOn w:val="DefaultParagraphFont"/>
    <w:link w:val="Heading7"/>
    <w:uiPriority w:val="9"/>
    <w:semiHidden/>
    <w:rsid w:val="00AE2E3B"/>
    <w:rPr>
      <w:b/>
      <w:smallCaps/>
      <w:color w:val="438086" w:themeColor="accent2"/>
      <w:spacing w:val="10"/>
    </w:rPr>
  </w:style>
  <w:style w:type="character" w:customStyle="1" w:styleId="Heading8Char">
    <w:name w:val="Heading 8 Char"/>
    <w:basedOn w:val="DefaultParagraphFont"/>
    <w:link w:val="Heading8"/>
    <w:uiPriority w:val="9"/>
    <w:semiHidden/>
    <w:rsid w:val="00AE2E3B"/>
    <w:rPr>
      <w:b/>
      <w:i/>
      <w:smallCaps/>
      <w:color w:val="325F64" w:themeColor="accent2" w:themeShade="BF"/>
    </w:rPr>
  </w:style>
  <w:style w:type="character" w:customStyle="1" w:styleId="Heading9Char">
    <w:name w:val="Heading 9 Char"/>
    <w:basedOn w:val="DefaultParagraphFont"/>
    <w:link w:val="Heading9"/>
    <w:uiPriority w:val="9"/>
    <w:semiHidden/>
    <w:rsid w:val="00AE2E3B"/>
    <w:rPr>
      <w:b/>
      <w:i/>
      <w:smallCaps/>
      <w:color w:val="213F42" w:themeColor="accent2" w:themeShade="7F"/>
    </w:rPr>
  </w:style>
  <w:style w:type="paragraph" w:styleId="Caption">
    <w:name w:val="caption"/>
    <w:basedOn w:val="Normal"/>
    <w:next w:val="Normal"/>
    <w:uiPriority w:val="35"/>
    <w:semiHidden/>
    <w:unhideWhenUsed/>
    <w:qFormat/>
    <w:rsid w:val="00AE2E3B"/>
    <w:rPr>
      <w:b/>
      <w:bCs/>
      <w:caps/>
      <w:sz w:val="16"/>
      <w:szCs w:val="18"/>
    </w:rPr>
  </w:style>
  <w:style w:type="paragraph" w:styleId="Title">
    <w:name w:val="Title"/>
    <w:basedOn w:val="Normal"/>
    <w:next w:val="Normal"/>
    <w:link w:val="TitleChar"/>
    <w:uiPriority w:val="10"/>
    <w:qFormat/>
    <w:rsid w:val="00AE2E3B"/>
    <w:pPr>
      <w:pBdr>
        <w:top w:val="single" w:sz="12" w:space="1" w:color="438086"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2E3B"/>
    <w:rPr>
      <w:smallCaps/>
      <w:sz w:val="48"/>
      <w:szCs w:val="48"/>
    </w:rPr>
  </w:style>
  <w:style w:type="paragraph" w:styleId="Subtitle">
    <w:name w:val="Subtitle"/>
    <w:basedOn w:val="Normal"/>
    <w:next w:val="Normal"/>
    <w:link w:val="SubtitleChar"/>
    <w:uiPriority w:val="11"/>
    <w:qFormat/>
    <w:rsid w:val="00AE2E3B"/>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E2E3B"/>
    <w:rPr>
      <w:rFonts w:asciiTheme="majorHAnsi" w:eastAsiaTheme="majorEastAsia" w:hAnsiTheme="majorHAnsi" w:cstheme="majorBidi"/>
      <w:szCs w:val="22"/>
    </w:rPr>
  </w:style>
  <w:style w:type="character" w:styleId="Strong">
    <w:name w:val="Strong"/>
    <w:uiPriority w:val="22"/>
    <w:qFormat/>
    <w:rsid w:val="00AE2E3B"/>
    <w:rPr>
      <w:b/>
      <w:color w:val="438086" w:themeColor="accent2"/>
    </w:rPr>
  </w:style>
  <w:style w:type="character" w:styleId="Emphasis">
    <w:name w:val="Emphasis"/>
    <w:uiPriority w:val="20"/>
    <w:qFormat/>
    <w:rsid w:val="00AE2E3B"/>
    <w:rPr>
      <w:b/>
      <w:i/>
      <w:spacing w:val="10"/>
    </w:rPr>
  </w:style>
  <w:style w:type="character" w:customStyle="1" w:styleId="NoSpacingChar">
    <w:name w:val="No Spacing Char"/>
    <w:basedOn w:val="DefaultParagraphFont"/>
    <w:link w:val="NoSpacing"/>
    <w:uiPriority w:val="1"/>
    <w:rsid w:val="00AA78A7"/>
    <w:rPr>
      <w:rFonts w:ascii="Calibri" w:eastAsia="Calibri" w:hAnsi="Calibri" w:cs="Times New Roman"/>
      <w:color w:val="000000" w:themeColor="text1"/>
      <w:sz w:val="22"/>
      <w:szCs w:val="22"/>
    </w:rPr>
  </w:style>
  <w:style w:type="paragraph" w:styleId="ListParagraph">
    <w:name w:val="List Paragraph"/>
    <w:basedOn w:val="Normal"/>
    <w:uiPriority w:val="34"/>
    <w:qFormat/>
    <w:rsid w:val="00AE2E3B"/>
    <w:pPr>
      <w:ind w:left="720"/>
      <w:contextualSpacing/>
    </w:pPr>
  </w:style>
  <w:style w:type="paragraph" w:styleId="Quote">
    <w:name w:val="Quote"/>
    <w:basedOn w:val="Normal"/>
    <w:next w:val="Normal"/>
    <w:link w:val="QuoteChar"/>
    <w:uiPriority w:val="29"/>
    <w:qFormat/>
    <w:rsid w:val="00AE2E3B"/>
    <w:rPr>
      <w:i/>
    </w:rPr>
  </w:style>
  <w:style w:type="character" w:customStyle="1" w:styleId="QuoteChar">
    <w:name w:val="Quote Char"/>
    <w:basedOn w:val="DefaultParagraphFont"/>
    <w:link w:val="Quote"/>
    <w:uiPriority w:val="29"/>
    <w:rsid w:val="00AE2E3B"/>
    <w:rPr>
      <w:i/>
    </w:rPr>
  </w:style>
  <w:style w:type="paragraph" w:styleId="IntenseQuote">
    <w:name w:val="Intense Quote"/>
    <w:basedOn w:val="Normal"/>
    <w:next w:val="Normal"/>
    <w:link w:val="IntenseQuoteChar"/>
    <w:uiPriority w:val="30"/>
    <w:qFormat/>
    <w:rsid w:val="00AE2E3B"/>
    <w:pPr>
      <w:pBdr>
        <w:top w:val="single" w:sz="8" w:space="10" w:color="325F64" w:themeColor="accent2" w:themeShade="BF"/>
        <w:left w:val="single" w:sz="8" w:space="10" w:color="325F64" w:themeColor="accent2" w:themeShade="BF"/>
        <w:bottom w:val="single" w:sz="8" w:space="10" w:color="325F64" w:themeColor="accent2" w:themeShade="BF"/>
        <w:right w:val="single" w:sz="8" w:space="10" w:color="325F64" w:themeColor="accent2" w:themeShade="BF"/>
      </w:pBdr>
      <w:shd w:val="clear" w:color="auto" w:fill="438086"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2E3B"/>
    <w:rPr>
      <w:b/>
      <w:i/>
      <w:color w:val="FFFFFF" w:themeColor="background1"/>
      <w:shd w:val="clear" w:color="auto" w:fill="438086" w:themeFill="accent2"/>
    </w:rPr>
  </w:style>
  <w:style w:type="character" w:styleId="SubtleEmphasis">
    <w:name w:val="Subtle Emphasis"/>
    <w:uiPriority w:val="19"/>
    <w:qFormat/>
    <w:rsid w:val="00AE2E3B"/>
    <w:rPr>
      <w:i/>
    </w:rPr>
  </w:style>
  <w:style w:type="character" w:styleId="IntenseEmphasis">
    <w:name w:val="Intense Emphasis"/>
    <w:uiPriority w:val="21"/>
    <w:qFormat/>
    <w:rsid w:val="00AE2E3B"/>
    <w:rPr>
      <w:b/>
      <w:i/>
      <w:color w:val="438086" w:themeColor="accent2"/>
      <w:spacing w:val="10"/>
    </w:rPr>
  </w:style>
  <w:style w:type="character" w:styleId="SubtleReference">
    <w:name w:val="Subtle Reference"/>
    <w:uiPriority w:val="31"/>
    <w:qFormat/>
    <w:rsid w:val="00AE2E3B"/>
    <w:rPr>
      <w:b/>
    </w:rPr>
  </w:style>
  <w:style w:type="character" w:styleId="IntenseReference">
    <w:name w:val="Intense Reference"/>
    <w:uiPriority w:val="32"/>
    <w:qFormat/>
    <w:rsid w:val="00AE2E3B"/>
    <w:rPr>
      <w:b/>
      <w:bCs/>
      <w:smallCaps/>
      <w:spacing w:val="5"/>
      <w:sz w:val="22"/>
      <w:szCs w:val="22"/>
      <w:u w:val="single"/>
    </w:rPr>
  </w:style>
  <w:style w:type="character" w:styleId="BookTitle">
    <w:name w:val="Book Title"/>
    <w:uiPriority w:val="33"/>
    <w:qFormat/>
    <w:rsid w:val="00AE2E3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2E3B"/>
    <w:pPr>
      <w:outlineLvl w:val="9"/>
    </w:pPr>
    <w:rPr>
      <w:lang w:bidi="en-US"/>
    </w:rPr>
  </w:style>
  <w:style w:type="paragraph" w:styleId="Header">
    <w:name w:val="header"/>
    <w:basedOn w:val="Normal"/>
    <w:link w:val="HeaderChar"/>
    <w:uiPriority w:val="99"/>
    <w:unhideWhenUsed/>
    <w:rsid w:val="00AE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E3B"/>
  </w:style>
  <w:style w:type="paragraph" w:styleId="Footer">
    <w:name w:val="footer"/>
    <w:basedOn w:val="Normal"/>
    <w:link w:val="FooterChar"/>
    <w:uiPriority w:val="99"/>
    <w:unhideWhenUsed/>
    <w:rsid w:val="00AE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E3B"/>
  </w:style>
  <w:style w:type="paragraph" w:styleId="BalloonText">
    <w:name w:val="Balloon Text"/>
    <w:basedOn w:val="Normal"/>
    <w:link w:val="BalloonTextChar"/>
    <w:uiPriority w:val="99"/>
    <w:semiHidden/>
    <w:unhideWhenUsed/>
    <w:rsid w:val="00AE2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E3B"/>
    <w:rPr>
      <w:rFonts w:ascii="Tahoma" w:hAnsi="Tahoma" w:cs="Tahoma"/>
      <w:sz w:val="16"/>
      <w:szCs w:val="16"/>
    </w:rPr>
  </w:style>
  <w:style w:type="paragraph" w:customStyle="1" w:styleId="IndentedList">
    <w:name w:val="Indented List"/>
    <w:basedOn w:val="Normal"/>
    <w:link w:val="IndentedListChar"/>
    <w:qFormat/>
    <w:rsid w:val="009075B9"/>
    <w:pPr>
      <w:spacing w:after="120"/>
      <w:ind w:left="720"/>
      <w:contextualSpacing/>
    </w:pPr>
    <w:rPr>
      <w:rFonts w:ascii="Calibri" w:eastAsia="Times New Roman" w:hAnsi="Calibri" w:cs="Times New Roman"/>
    </w:rPr>
  </w:style>
  <w:style w:type="character" w:customStyle="1" w:styleId="IndentedListChar">
    <w:name w:val="Indented List Char"/>
    <w:link w:val="IndentedList"/>
    <w:rsid w:val="009075B9"/>
    <w:rPr>
      <w:rFonts w:ascii="Calibri" w:eastAsia="Times New Roman" w:hAnsi="Calibri" w:cs="Times New Roman"/>
      <w:sz w:val="22"/>
      <w:szCs w:val="22"/>
    </w:rPr>
  </w:style>
  <w:style w:type="table" w:styleId="TableGrid">
    <w:name w:val="Table Grid"/>
    <w:basedOn w:val="TableNormal"/>
    <w:rsid w:val="00B4000C"/>
    <w:pPr>
      <w:spacing w:after="0" w:line="240" w:lineRule="auto"/>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B4000C"/>
    <w:pPr>
      <w:autoSpaceDE w:val="0"/>
      <w:autoSpaceDN w:val="0"/>
      <w:adjustRightInd w:val="0"/>
      <w:spacing w:after="0" w:line="240" w:lineRule="auto"/>
      <w:ind w:left="720"/>
      <w:jc w:val="left"/>
    </w:pPr>
    <w:rPr>
      <w:rFonts w:ascii="Times New Roman" w:eastAsia="Times New Roman" w:hAnsi="Times New Roman" w:cs="Times New Roman"/>
      <w:sz w:val="24"/>
      <w:szCs w:val="24"/>
    </w:rPr>
  </w:style>
  <w:style w:type="paragraph" w:styleId="NormalWeb">
    <w:name w:val="Normal (Web)"/>
    <w:basedOn w:val="Normal"/>
    <w:uiPriority w:val="99"/>
    <w:rsid w:val="009A4106"/>
    <w:pPr>
      <w:spacing w:before="100" w:beforeAutospacing="1" w:after="100" w:afterAutospacing="1" w:line="240" w:lineRule="auto"/>
      <w:jc w:val="left"/>
    </w:pPr>
    <w:rPr>
      <w:rFonts w:ascii="Arial Unicode MS" w:eastAsia="Arial Unicode MS" w:hAnsi="Arial Unicode MS" w:cs="Arial Unicode MS"/>
      <w:sz w:val="24"/>
      <w:szCs w:val="24"/>
    </w:rPr>
  </w:style>
  <w:style w:type="paragraph" w:styleId="BodyText">
    <w:name w:val="Body Text"/>
    <w:basedOn w:val="Normal"/>
    <w:link w:val="BodyTextChar"/>
    <w:semiHidden/>
    <w:rsid w:val="00761D84"/>
    <w:pPr>
      <w:spacing w:before="100" w:beforeAutospacing="1" w:after="100" w:afterAutospacing="1" w:line="240" w:lineRule="auto"/>
      <w:jc w:val="left"/>
    </w:pPr>
    <w:rPr>
      <w:rFonts w:ascii="Arial" w:eastAsia="Times New Roman" w:hAnsi="Arial" w:cs="Times New Roman"/>
      <w:sz w:val="20"/>
      <w:szCs w:val="20"/>
    </w:rPr>
  </w:style>
  <w:style w:type="character" w:customStyle="1" w:styleId="BodyTextChar">
    <w:name w:val="Body Text Char"/>
    <w:basedOn w:val="DefaultParagraphFont"/>
    <w:link w:val="BodyText"/>
    <w:semiHidden/>
    <w:rsid w:val="00761D84"/>
    <w:rPr>
      <w:rFonts w:ascii="Arial" w:eastAsia="Times New Roman" w:hAnsi="Arial" w:cs="Times New Roman"/>
    </w:rPr>
  </w:style>
  <w:style w:type="paragraph" w:customStyle="1" w:styleId="Default">
    <w:name w:val="Default"/>
    <w:rsid w:val="00761D84"/>
    <w:pPr>
      <w:autoSpaceDE w:val="0"/>
      <w:autoSpaceDN w:val="0"/>
      <w:adjustRightInd w:val="0"/>
      <w:spacing w:after="0" w:line="240" w:lineRule="auto"/>
      <w:jc w:val="left"/>
    </w:pPr>
    <w:rPr>
      <w:rFonts w:ascii="Calibri" w:eastAsia="Calibri" w:hAnsi="Calibri" w:cs="Calibri"/>
      <w:color w:val="000000"/>
      <w:sz w:val="24"/>
      <w:szCs w:val="24"/>
    </w:rPr>
  </w:style>
  <w:style w:type="character" w:styleId="FollowedHyperlink">
    <w:name w:val="FollowedHyperlink"/>
    <w:basedOn w:val="DefaultParagraphFont"/>
    <w:uiPriority w:val="99"/>
    <w:semiHidden/>
    <w:unhideWhenUsed/>
    <w:rsid w:val="005C39D9"/>
    <w:rPr>
      <w:color w:val="C2A874" w:themeColor="followedHyperlink"/>
      <w:u w:val="single"/>
    </w:rPr>
  </w:style>
  <w:style w:type="character" w:customStyle="1" w:styleId="il">
    <w:name w:val="il"/>
    <w:basedOn w:val="DefaultParagraphFont"/>
    <w:rsid w:val="00A45953"/>
  </w:style>
  <w:style w:type="character" w:styleId="CommentReference">
    <w:name w:val="annotation reference"/>
    <w:basedOn w:val="DefaultParagraphFont"/>
    <w:uiPriority w:val="99"/>
    <w:semiHidden/>
    <w:unhideWhenUsed/>
    <w:rsid w:val="002716D3"/>
    <w:rPr>
      <w:sz w:val="16"/>
      <w:szCs w:val="16"/>
    </w:rPr>
  </w:style>
  <w:style w:type="paragraph" w:styleId="CommentText">
    <w:name w:val="annotation text"/>
    <w:basedOn w:val="Normal"/>
    <w:link w:val="CommentTextChar"/>
    <w:uiPriority w:val="99"/>
    <w:semiHidden/>
    <w:unhideWhenUsed/>
    <w:rsid w:val="002716D3"/>
    <w:pPr>
      <w:spacing w:line="240" w:lineRule="auto"/>
    </w:pPr>
    <w:rPr>
      <w:sz w:val="20"/>
      <w:szCs w:val="20"/>
    </w:rPr>
  </w:style>
  <w:style w:type="character" w:customStyle="1" w:styleId="CommentTextChar">
    <w:name w:val="Comment Text Char"/>
    <w:basedOn w:val="DefaultParagraphFont"/>
    <w:link w:val="CommentText"/>
    <w:uiPriority w:val="99"/>
    <w:semiHidden/>
    <w:rsid w:val="002716D3"/>
  </w:style>
  <w:style w:type="paragraph" w:styleId="CommentSubject">
    <w:name w:val="annotation subject"/>
    <w:basedOn w:val="CommentText"/>
    <w:next w:val="CommentText"/>
    <w:link w:val="CommentSubjectChar"/>
    <w:uiPriority w:val="99"/>
    <w:semiHidden/>
    <w:unhideWhenUsed/>
    <w:rsid w:val="002716D3"/>
    <w:rPr>
      <w:b/>
      <w:bCs/>
    </w:rPr>
  </w:style>
  <w:style w:type="character" w:customStyle="1" w:styleId="CommentSubjectChar">
    <w:name w:val="Comment Subject Char"/>
    <w:basedOn w:val="CommentTextChar"/>
    <w:link w:val="CommentSubject"/>
    <w:uiPriority w:val="99"/>
    <w:semiHidden/>
    <w:rsid w:val="002716D3"/>
    <w:rPr>
      <w:b/>
      <w:bCs/>
    </w:rPr>
  </w:style>
  <w:style w:type="paragraph" w:styleId="BodyTextIndent">
    <w:name w:val="Body Text Indent"/>
    <w:basedOn w:val="Normal"/>
    <w:link w:val="BodyTextIndentChar"/>
    <w:uiPriority w:val="99"/>
    <w:semiHidden/>
    <w:unhideWhenUsed/>
    <w:rsid w:val="00665B51"/>
    <w:pPr>
      <w:spacing w:after="120"/>
      <w:ind w:left="360"/>
    </w:pPr>
  </w:style>
  <w:style w:type="character" w:customStyle="1" w:styleId="BodyTextIndentChar">
    <w:name w:val="Body Text Indent Char"/>
    <w:basedOn w:val="DefaultParagraphFont"/>
    <w:link w:val="BodyTextIndent"/>
    <w:uiPriority w:val="99"/>
    <w:semiHidden/>
    <w:rsid w:val="00665B51"/>
    <w:rPr>
      <w:sz w:val="22"/>
      <w:szCs w:val="22"/>
    </w:rPr>
  </w:style>
  <w:style w:type="character" w:styleId="PageNumber">
    <w:name w:val="page number"/>
    <w:basedOn w:val="DefaultParagraphFont"/>
    <w:uiPriority w:val="99"/>
    <w:semiHidden/>
    <w:unhideWhenUsed/>
    <w:rsid w:val="00AC291E"/>
  </w:style>
  <w:style w:type="character" w:styleId="UnresolvedMention">
    <w:name w:val="Unresolved Mention"/>
    <w:basedOn w:val="DefaultParagraphFont"/>
    <w:uiPriority w:val="99"/>
    <w:rsid w:val="00062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0061">
      <w:bodyDiv w:val="1"/>
      <w:marLeft w:val="0"/>
      <w:marRight w:val="0"/>
      <w:marTop w:val="0"/>
      <w:marBottom w:val="0"/>
      <w:divBdr>
        <w:top w:val="none" w:sz="0" w:space="0" w:color="auto"/>
        <w:left w:val="none" w:sz="0" w:space="0" w:color="auto"/>
        <w:bottom w:val="none" w:sz="0" w:space="0" w:color="auto"/>
        <w:right w:val="none" w:sz="0" w:space="0" w:color="auto"/>
      </w:divBdr>
    </w:div>
    <w:div w:id="127094410">
      <w:bodyDiv w:val="1"/>
      <w:marLeft w:val="0"/>
      <w:marRight w:val="0"/>
      <w:marTop w:val="0"/>
      <w:marBottom w:val="0"/>
      <w:divBdr>
        <w:top w:val="none" w:sz="0" w:space="0" w:color="auto"/>
        <w:left w:val="none" w:sz="0" w:space="0" w:color="auto"/>
        <w:bottom w:val="none" w:sz="0" w:space="0" w:color="auto"/>
        <w:right w:val="none" w:sz="0" w:space="0" w:color="auto"/>
      </w:divBdr>
    </w:div>
    <w:div w:id="137000486">
      <w:bodyDiv w:val="1"/>
      <w:marLeft w:val="0"/>
      <w:marRight w:val="0"/>
      <w:marTop w:val="0"/>
      <w:marBottom w:val="0"/>
      <w:divBdr>
        <w:top w:val="none" w:sz="0" w:space="0" w:color="auto"/>
        <w:left w:val="none" w:sz="0" w:space="0" w:color="auto"/>
        <w:bottom w:val="none" w:sz="0" w:space="0" w:color="auto"/>
        <w:right w:val="none" w:sz="0" w:space="0" w:color="auto"/>
      </w:divBdr>
    </w:div>
    <w:div w:id="145320628">
      <w:bodyDiv w:val="1"/>
      <w:marLeft w:val="0"/>
      <w:marRight w:val="0"/>
      <w:marTop w:val="0"/>
      <w:marBottom w:val="0"/>
      <w:divBdr>
        <w:top w:val="none" w:sz="0" w:space="0" w:color="auto"/>
        <w:left w:val="none" w:sz="0" w:space="0" w:color="auto"/>
        <w:bottom w:val="none" w:sz="0" w:space="0" w:color="auto"/>
        <w:right w:val="none" w:sz="0" w:space="0" w:color="auto"/>
      </w:divBdr>
    </w:div>
    <w:div w:id="234126908">
      <w:bodyDiv w:val="1"/>
      <w:marLeft w:val="0"/>
      <w:marRight w:val="0"/>
      <w:marTop w:val="0"/>
      <w:marBottom w:val="0"/>
      <w:divBdr>
        <w:top w:val="none" w:sz="0" w:space="0" w:color="auto"/>
        <w:left w:val="none" w:sz="0" w:space="0" w:color="auto"/>
        <w:bottom w:val="none" w:sz="0" w:space="0" w:color="auto"/>
        <w:right w:val="none" w:sz="0" w:space="0" w:color="auto"/>
      </w:divBdr>
    </w:div>
    <w:div w:id="284964184">
      <w:bodyDiv w:val="1"/>
      <w:marLeft w:val="0"/>
      <w:marRight w:val="0"/>
      <w:marTop w:val="0"/>
      <w:marBottom w:val="0"/>
      <w:divBdr>
        <w:top w:val="none" w:sz="0" w:space="0" w:color="auto"/>
        <w:left w:val="none" w:sz="0" w:space="0" w:color="auto"/>
        <w:bottom w:val="none" w:sz="0" w:space="0" w:color="auto"/>
        <w:right w:val="none" w:sz="0" w:space="0" w:color="auto"/>
      </w:divBdr>
    </w:div>
    <w:div w:id="333806159">
      <w:bodyDiv w:val="1"/>
      <w:marLeft w:val="0"/>
      <w:marRight w:val="0"/>
      <w:marTop w:val="0"/>
      <w:marBottom w:val="0"/>
      <w:divBdr>
        <w:top w:val="none" w:sz="0" w:space="0" w:color="auto"/>
        <w:left w:val="none" w:sz="0" w:space="0" w:color="auto"/>
        <w:bottom w:val="none" w:sz="0" w:space="0" w:color="auto"/>
        <w:right w:val="none" w:sz="0" w:space="0" w:color="auto"/>
      </w:divBdr>
    </w:div>
    <w:div w:id="458300961">
      <w:bodyDiv w:val="1"/>
      <w:marLeft w:val="0"/>
      <w:marRight w:val="0"/>
      <w:marTop w:val="0"/>
      <w:marBottom w:val="0"/>
      <w:divBdr>
        <w:top w:val="none" w:sz="0" w:space="0" w:color="auto"/>
        <w:left w:val="none" w:sz="0" w:space="0" w:color="auto"/>
        <w:bottom w:val="none" w:sz="0" w:space="0" w:color="auto"/>
        <w:right w:val="none" w:sz="0" w:space="0" w:color="auto"/>
      </w:divBdr>
      <w:divsChild>
        <w:div w:id="256527173">
          <w:marLeft w:val="0"/>
          <w:marRight w:val="0"/>
          <w:marTop w:val="0"/>
          <w:marBottom w:val="0"/>
          <w:divBdr>
            <w:top w:val="none" w:sz="0" w:space="0" w:color="auto"/>
            <w:left w:val="none" w:sz="0" w:space="0" w:color="auto"/>
            <w:bottom w:val="none" w:sz="0" w:space="0" w:color="auto"/>
            <w:right w:val="none" w:sz="0" w:space="0" w:color="auto"/>
          </w:divBdr>
          <w:divsChild>
            <w:div w:id="348873839">
              <w:marLeft w:val="0"/>
              <w:marRight w:val="0"/>
              <w:marTop w:val="0"/>
              <w:marBottom w:val="0"/>
              <w:divBdr>
                <w:top w:val="none" w:sz="0" w:space="0" w:color="auto"/>
                <w:left w:val="none" w:sz="0" w:space="0" w:color="auto"/>
                <w:bottom w:val="none" w:sz="0" w:space="0" w:color="auto"/>
                <w:right w:val="none" w:sz="0" w:space="0" w:color="auto"/>
              </w:divBdr>
            </w:div>
          </w:divsChild>
        </w:div>
        <w:div w:id="267738026">
          <w:marLeft w:val="600"/>
          <w:marRight w:val="0"/>
          <w:marTop w:val="0"/>
          <w:marBottom w:val="0"/>
          <w:divBdr>
            <w:top w:val="none" w:sz="0" w:space="0" w:color="auto"/>
            <w:left w:val="none" w:sz="0" w:space="0" w:color="auto"/>
            <w:bottom w:val="none" w:sz="0" w:space="0" w:color="auto"/>
            <w:right w:val="none" w:sz="0" w:space="0" w:color="auto"/>
          </w:divBdr>
        </w:div>
      </w:divsChild>
    </w:div>
    <w:div w:id="525872700">
      <w:bodyDiv w:val="1"/>
      <w:marLeft w:val="0"/>
      <w:marRight w:val="0"/>
      <w:marTop w:val="0"/>
      <w:marBottom w:val="0"/>
      <w:divBdr>
        <w:top w:val="none" w:sz="0" w:space="0" w:color="auto"/>
        <w:left w:val="none" w:sz="0" w:space="0" w:color="auto"/>
        <w:bottom w:val="none" w:sz="0" w:space="0" w:color="auto"/>
        <w:right w:val="none" w:sz="0" w:space="0" w:color="auto"/>
      </w:divBdr>
    </w:div>
    <w:div w:id="535626582">
      <w:bodyDiv w:val="1"/>
      <w:marLeft w:val="0"/>
      <w:marRight w:val="0"/>
      <w:marTop w:val="0"/>
      <w:marBottom w:val="0"/>
      <w:divBdr>
        <w:top w:val="none" w:sz="0" w:space="0" w:color="auto"/>
        <w:left w:val="none" w:sz="0" w:space="0" w:color="auto"/>
        <w:bottom w:val="none" w:sz="0" w:space="0" w:color="auto"/>
        <w:right w:val="none" w:sz="0" w:space="0" w:color="auto"/>
      </w:divBdr>
    </w:div>
    <w:div w:id="638148531">
      <w:bodyDiv w:val="1"/>
      <w:marLeft w:val="0"/>
      <w:marRight w:val="0"/>
      <w:marTop w:val="0"/>
      <w:marBottom w:val="0"/>
      <w:divBdr>
        <w:top w:val="none" w:sz="0" w:space="0" w:color="auto"/>
        <w:left w:val="none" w:sz="0" w:space="0" w:color="auto"/>
        <w:bottom w:val="none" w:sz="0" w:space="0" w:color="auto"/>
        <w:right w:val="none" w:sz="0" w:space="0" w:color="auto"/>
      </w:divBdr>
    </w:div>
    <w:div w:id="661812733">
      <w:bodyDiv w:val="1"/>
      <w:marLeft w:val="0"/>
      <w:marRight w:val="0"/>
      <w:marTop w:val="0"/>
      <w:marBottom w:val="0"/>
      <w:divBdr>
        <w:top w:val="none" w:sz="0" w:space="0" w:color="auto"/>
        <w:left w:val="none" w:sz="0" w:space="0" w:color="auto"/>
        <w:bottom w:val="none" w:sz="0" w:space="0" w:color="auto"/>
        <w:right w:val="none" w:sz="0" w:space="0" w:color="auto"/>
      </w:divBdr>
    </w:div>
    <w:div w:id="669524391">
      <w:bodyDiv w:val="1"/>
      <w:marLeft w:val="0"/>
      <w:marRight w:val="0"/>
      <w:marTop w:val="0"/>
      <w:marBottom w:val="0"/>
      <w:divBdr>
        <w:top w:val="none" w:sz="0" w:space="0" w:color="auto"/>
        <w:left w:val="none" w:sz="0" w:space="0" w:color="auto"/>
        <w:bottom w:val="none" w:sz="0" w:space="0" w:color="auto"/>
        <w:right w:val="none" w:sz="0" w:space="0" w:color="auto"/>
      </w:divBdr>
      <w:divsChild>
        <w:div w:id="207761697">
          <w:marLeft w:val="0"/>
          <w:marRight w:val="0"/>
          <w:marTop w:val="0"/>
          <w:marBottom w:val="0"/>
          <w:divBdr>
            <w:top w:val="none" w:sz="0" w:space="0" w:color="auto"/>
            <w:left w:val="none" w:sz="0" w:space="0" w:color="auto"/>
            <w:bottom w:val="none" w:sz="0" w:space="0" w:color="auto"/>
            <w:right w:val="none" w:sz="0" w:space="0" w:color="auto"/>
          </w:divBdr>
          <w:divsChild>
            <w:div w:id="979311068">
              <w:marLeft w:val="0"/>
              <w:marRight w:val="0"/>
              <w:marTop w:val="0"/>
              <w:marBottom w:val="0"/>
              <w:divBdr>
                <w:top w:val="none" w:sz="0" w:space="0" w:color="auto"/>
                <w:left w:val="none" w:sz="0" w:space="0" w:color="auto"/>
                <w:bottom w:val="none" w:sz="0" w:space="0" w:color="auto"/>
                <w:right w:val="none" w:sz="0" w:space="0" w:color="auto"/>
              </w:divBdr>
              <w:divsChild>
                <w:div w:id="1961184574">
                  <w:marLeft w:val="0"/>
                  <w:marRight w:val="0"/>
                  <w:marTop w:val="0"/>
                  <w:marBottom w:val="0"/>
                  <w:divBdr>
                    <w:top w:val="none" w:sz="0" w:space="0" w:color="auto"/>
                    <w:left w:val="none" w:sz="0" w:space="0" w:color="auto"/>
                    <w:bottom w:val="none" w:sz="0" w:space="0" w:color="auto"/>
                    <w:right w:val="none" w:sz="0" w:space="0" w:color="auto"/>
                  </w:divBdr>
                </w:div>
                <w:div w:id="16656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77000">
          <w:marLeft w:val="0"/>
          <w:marRight w:val="0"/>
          <w:marTop w:val="0"/>
          <w:marBottom w:val="0"/>
          <w:divBdr>
            <w:top w:val="none" w:sz="0" w:space="0" w:color="auto"/>
            <w:left w:val="none" w:sz="0" w:space="0" w:color="auto"/>
            <w:bottom w:val="none" w:sz="0" w:space="0" w:color="auto"/>
            <w:right w:val="none" w:sz="0" w:space="0" w:color="auto"/>
          </w:divBdr>
          <w:divsChild>
            <w:div w:id="18130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73385">
      <w:bodyDiv w:val="1"/>
      <w:marLeft w:val="0"/>
      <w:marRight w:val="0"/>
      <w:marTop w:val="0"/>
      <w:marBottom w:val="0"/>
      <w:divBdr>
        <w:top w:val="none" w:sz="0" w:space="0" w:color="auto"/>
        <w:left w:val="none" w:sz="0" w:space="0" w:color="auto"/>
        <w:bottom w:val="none" w:sz="0" w:space="0" w:color="auto"/>
        <w:right w:val="none" w:sz="0" w:space="0" w:color="auto"/>
      </w:divBdr>
    </w:div>
    <w:div w:id="999651289">
      <w:bodyDiv w:val="1"/>
      <w:marLeft w:val="0"/>
      <w:marRight w:val="0"/>
      <w:marTop w:val="0"/>
      <w:marBottom w:val="0"/>
      <w:divBdr>
        <w:top w:val="none" w:sz="0" w:space="0" w:color="auto"/>
        <w:left w:val="none" w:sz="0" w:space="0" w:color="auto"/>
        <w:bottom w:val="none" w:sz="0" w:space="0" w:color="auto"/>
        <w:right w:val="none" w:sz="0" w:space="0" w:color="auto"/>
      </w:divBdr>
    </w:div>
    <w:div w:id="1069301319">
      <w:bodyDiv w:val="1"/>
      <w:marLeft w:val="0"/>
      <w:marRight w:val="0"/>
      <w:marTop w:val="0"/>
      <w:marBottom w:val="0"/>
      <w:divBdr>
        <w:top w:val="none" w:sz="0" w:space="0" w:color="auto"/>
        <w:left w:val="none" w:sz="0" w:space="0" w:color="auto"/>
        <w:bottom w:val="none" w:sz="0" w:space="0" w:color="auto"/>
        <w:right w:val="none" w:sz="0" w:space="0" w:color="auto"/>
      </w:divBdr>
    </w:div>
    <w:div w:id="1082141091">
      <w:bodyDiv w:val="1"/>
      <w:marLeft w:val="0"/>
      <w:marRight w:val="0"/>
      <w:marTop w:val="0"/>
      <w:marBottom w:val="0"/>
      <w:divBdr>
        <w:top w:val="none" w:sz="0" w:space="0" w:color="auto"/>
        <w:left w:val="none" w:sz="0" w:space="0" w:color="auto"/>
        <w:bottom w:val="none" w:sz="0" w:space="0" w:color="auto"/>
        <w:right w:val="none" w:sz="0" w:space="0" w:color="auto"/>
      </w:divBdr>
    </w:div>
    <w:div w:id="1129930749">
      <w:bodyDiv w:val="1"/>
      <w:marLeft w:val="0"/>
      <w:marRight w:val="0"/>
      <w:marTop w:val="0"/>
      <w:marBottom w:val="0"/>
      <w:divBdr>
        <w:top w:val="none" w:sz="0" w:space="0" w:color="auto"/>
        <w:left w:val="none" w:sz="0" w:space="0" w:color="auto"/>
        <w:bottom w:val="none" w:sz="0" w:space="0" w:color="auto"/>
        <w:right w:val="none" w:sz="0" w:space="0" w:color="auto"/>
      </w:divBdr>
    </w:div>
    <w:div w:id="1159661331">
      <w:bodyDiv w:val="1"/>
      <w:marLeft w:val="0"/>
      <w:marRight w:val="0"/>
      <w:marTop w:val="0"/>
      <w:marBottom w:val="0"/>
      <w:divBdr>
        <w:top w:val="none" w:sz="0" w:space="0" w:color="auto"/>
        <w:left w:val="none" w:sz="0" w:space="0" w:color="auto"/>
        <w:bottom w:val="none" w:sz="0" w:space="0" w:color="auto"/>
        <w:right w:val="none" w:sz="0" w:space="0" w:color="auto"/>
      </w:divBdr>
    </w:div>
    <w:div w:id="1168642508">
      <w:bodyDiv w:val="1"/>
      <w:marLeft w:val="0"/>
      <w:marRight w:val="0"/>
      <w:marTop w:val="0"/>
      <w:marBottom w:val="0"/>
      <w:divBdr>
        <w:top w:val="none" w:sz="0" w:space="0" w:color="auto"/>
        <w:left w:val="none" w:sz="0" w:space="0" w:color="auto"/>
        <w:bottom w:val="none" w:sz="0" w:space="0" w:color="auto"/>
        <w:right w:val="none" w:sz="0" w:space="0" w:color="auto"/>
      </w:divBdr>
    </w:div>
    <w:div w:id="1196701291">
      <w:bodyDiv w:val="1"/>
      <w:marLeft w:val="0"/>
      <w:marRight w:val="0"/>
      <w:marTop w:val="0"/>
      <w:marBottom w:val="0"/>
      <w:divBdr>
        <w:top w:val="none" w:sz="0" w:space="0" w:color="auto"/>
        <w:left w:val="none" w:sz="0" w:space="0" w:color="auto"/>
        <w:bottom w:val="none" w:sz="0" w:space="0" w:color="auto"/>
        <w:right w:val="none" w:sz="0" w:space="0" w:color="auto"/>
      </w:divBdr>
    </w:div>
    <w:div w:id="1205101633">
      <w:bodyDiv w:val="1"/>
      <w:marLeft w:val="0"/>
      <w:marRight w:val="0"/>
      <w:marTop w:val="0"/>
      <w:marBottom w:val="0"/>
      <w:divBdr>
        <w:top w:val="none" w:sz="0" w:space="0" w:color="auto"/>
        <w:left w:val="none" w:sz="0" w:space="0" w:color="auto"/>
        <w:bottom w:val="none" w:sz="0" w:space="0" w:color="auto"/>
        <w:right w:val="none" w:sz="0" w:space="0" w:color="auto"/>
      </w:divBdr>
    </w:div>
    <w:div w:id="1253196525">
      <w:bodyDiv w:val="1"/>
      <w:marLeft w:val="0"/>
      <w:marRight w:val="0"/>
      <w:marTop w:val="0"/>
      <w:marBottom w:val="0"/>
      <w:divBdr>
        <w:top w:val="none" w:sz="0" w:space="0" w:color="auto"/>
        <w:left w:val="none" w:sz="0" w:space="0" w:color="auto"/>
        <w:bottom w:val="none" w:sz="0" w:space="0" w:color="auto"/>
        <w:right w:val="none" w:sz="0" w:space="0" w:color="auto"/>
      </w:divBdr>
    </w:div>
    <w:div w:id="1293444618">
      <w:bodyDiv w:val="1"/>
      <w:marLeft w:val="0"/>
      <w:marRight w:val="0"/>
      <w:marTop w:val="0"/>
      <w:marBottom w:val="0"/>
      <w:divBdr>
        <w:top w:val="none" w:sz="0" w:space="0" w:color="auto"/>
        <w:left w:val="none" w:sz="0" w:space="0" w:color="auto"/>
        <w:bottom w:val="none" w:sz="0" w:space="0" w:color="auto"/>
        <w:right w:val="none" w:sz="0" w:space="0" w:color="auto"/>
      </w:divBdr>
      <w:divsChild>
        <w:div w:id="1048801039">
          <w:marLeft w:val="0"/>
          <w:marRight w:val="0"/>
          <w:marTop w:val="0"/>
          <w:marBottom w:val="525"/>
          <w:divBdr>
            <w:top w:val="none" w:sz="0" w:space="0" w:color="auto"/>
            <w:left w:val="none" w:sz="0" w:space="0" w:color="auto"/>
            <w:bottom w:val="none" w:sz="0" w:space="0" w:color="auto"/>
            <w:right w:val="none" w:sz="0" w:space="0" w:color="auto"/>
          </w:divBdr>
          <w:divsChild>
            <w:div w:id="960265033">
              <w:marLeft w:val="0"/>
              <w:marRight w:val="0"/>
              <w:marTop w:val="0"/>
              <w:marBottom w:val="0"/>
              <w:divBdr>
                <w:top w:val="none" w:sz="0" w:space="0" w:color="auto"/>
                <w:left w:val="none" w:sz="0" w:space="0" w:color="auto"/>
                <w:bottom w:val="none" w:sz="0" w:space="0" w:color="auto"/>
                <w:right w:val="none" w:sz="0" w:space="0" w:color="auto"/>
              </w:divBdr>
            </w:div>
          </w:divsChild>
        </w:div>
        <w:div w:id="739448779">
          <w:marLeft w:val="0"/>
          <w:marRight w:val="0"/>
          <w:marTop w:val="0"/>
          <w:marBottom w:val="525"/>
          <w:divBdr>
            <w:top w:val="none" w:sz="0" w:space="0" w:color="auto"/>
            <w:left w:val="none" w:sz="0" w:space="0" w:color="auto"/>
            <w:bottom w:val="none" w:sz="0" w:space="0" w:color="auto"/>
            <w:right w:val="none" w:sz="0" w:space="0" w:color="auto"/>
          </w:divBdr>
          <w:divsChild>
            <w:div w:id="1996645334">
              <w:marLeft w:val="0"/>
              <w:marRight w:val="0"/>
              <w:marTop w:val="0"/>
              <w:marBottom w:val="0"/>
              <w:divBdr>
                <w:top w:val="none" w:sz="0" w:space="0" w:color="auto"/>
                <w:left w:val="none" w:sz="0" w:space="0" w:color="auto"/>
                <w:bottom w:val="none" w:sz="0" w:space="0" w:color="auto"/>
                <w:right w:val="none" w:sz="0" w:space="0" w:color="auto"/>
              </w:divBdr>
              <w:divsChild>
                <w:div w:id="8989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198">
      <w:bodyDiv w:val="1"/>
      <w:marLeft w:val="0"/>
      <w:marRight w:val="0"/>
      <w:marTop w:val="0"/>
      <w:marBottom w:val="0"/>
      <w:divBdr>
        <w:top w:val="none" w:sz="0" w:space="0" w:color="auto"/>
        <w:left w:val="none" w:sz="0" w:space="0" w:color="auto"/>
        <w:bottom w:val="none" w:sz="0" w:space="0" w:color="auto"/>
        <w:right w:val="none" w:sz="0" w:space="0" w:color="auto"/>
      </w:divBdr>
    </w:div>
    <w:div w:id="1444230257">
      <w:bodyDiv w:val="1"/>
      <w:marLeft w:val="0"/>
      <w:marRight w:val="0"/>
      <w:marTop w:val="0"/>
      <w:marBottom w:val="0"/>
      <w:divBdr>
        <w:top w:val="none" w:sz="0" w:space="0" w:color="auto"/>
        <w:left w:val="none" w:sz="0" w:space="0" w:color="auto"/>
        <w:bottom w:val="none" w:sz="0" w:space="0" w:color="auto"/>
        <w:right w:val="none" w:sz="0" w:space="0" w:color="auto"/>
      </w:divBdr>
      <w:divsChild>
        <w:div w:id="1035499123">
          <w:marLeft w:val="0"/>
          <w:marRight w:val="0"/>
          <w:marTop w:val="0"/>
          <w:marBottom w:val="0"/>
          <w:divBdr>
            <w:top w:val="none" w:sz="0" w:space="0" w:color="auto"/>
            <w:left w:val="none" w:sz="0" w:space="0" w:color="auto"/>
            <w:bottom w:val="none" w:sz="0" w:space="0" w:color="auto"/>
            <w:right w:val="none" w:sz="0" w:space="0" w:color="auto"/>
          </w:divBdr>
          <w:divsChild>
            <w:div w:id="1075005476">
              <w:marLeft w:val="0"/>
              <w:marRight w:val="0"/>
              <w:marTop w:val="0"/>
              <w:marBottom w:val="0"/>
              <w:divBdr>
                <w:top w:val="none" w:sz="0" w:space="0" w:color="auto"/>
                <w:left w:val="none" w:sz="0" w:space="0" w:color="auto"/>
                <w:bottom w:val="none" w:sz="0" w:space="0" w:color="auto"/>
                <w:right w:val="none" w:sz="0" w:space="0" w:color="auto"/>
              </w:divBdr>
              <w:divsChild>
                <w:div w:id="464276984">
                  <w:marLeft w:val="0"/>
                  <w:marRight w:val="0"/>
                  <w:marTop w:val="0"/>
                  <w:marBottom w:val="0"/>
                  <w:divBdr>
                    <w:top w:val="none" w:sz="0" w:space="0" w:color="auto"/>
                    <w:left w:val="none" w:sz="0" w:space="0" w:color="auto"/>
                    <w:bottom w:val="none" w:sz="0" w:space="0" w:color="auto"/>
                    <w:right w:val="none" w:sz="0" w:space="0" w:color="auto"/>
                  </w:divBdr>
                  <w:divsChild>
                    <w:div w:id="1356417286">
                      <w:marLeft w:val="0"/>
                      <w:marRight w:val="0"/>
                      <w:marTop w:val="0"/>
                      <w:marBottom w:val="0"/>
                      <w:divBdr>
                        <w:top w:val="none" w:sz="0" w:space="0" w:color="auto"/>
                        <w:left w:val="none" w:sz="0" w:space="0" w:color="auto"/>
                        <w:bottom w:val="none" w:sz="0" w:space="0" w:color="auto"/>
                        <w:right w:val="none" w:sz="0" w:space="0" w:color="auto"/>
                      </w:divBdr>
                      <w:divsChild>
                        <w:div w:id="3596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8466">
      <w:bodyDiv w:val="1"/>
      <w:marLeft w:val="0"/>
      <w:marRight w:val="0"/>
      <w:marTop w:val="0"/>
      <w:marBottom w:val="0"/>
      <w:divBdr>
        <w:top w:val="none" w:sz="0" w:space="0" w:color="auto"/>
        <w:left w:val="none" w:sz="0" w:space="0" w:color="auto"/>
        <w:bottom w:val="none" w:sz="0" w:space="0" w:color="auto"/>
        <w:right w:val="none" w:sz="0" w:space="0" w:color="auto"/>
      </w:divBdr>
    </w:div>
    <w:div w:id="1585450737">
      <w:bodyDiv w:val="1"/>
      <w:marLeft w:val="0"/>
      <w:marRight w:val="0"/>
      <w:marTop w:val="0"/>
      <w:marBottom w:val="0"/>
      <w:divBdr>
        <w:top w:val="none" w:sz="0" w:space="0" w:color="auto"/>
        <w:left w:val="none" w:sz="0" w:space="0" w:color="auto"/>
        <w:bottom w:val="none" w:sz="0" w:space="0" w:color="auto"/>
        <w:right w:val="none" w:sz="0" w:space="0" w:color="auto"/>
      </w:divBdr>
    </w:div>
    <w:div w:id="1594893043">
      <w:bodyDiv w:val="1"/>
      <w:marLeft w:val="0"/>
      <w:marRight w:val="0"/>
      <w:marTop w:val="0"/>
      <w:marBottom w:val="0"/>
      <w:divBdr>
        <w:top w:val="none" w:sz="0" w:space="0" w:color="auto"/>
        <w:left w:val="none" w:sz="0" w:space="0" w:color="auto"/>
        <w:bottom w:val="none" w:sz="0" w:space="0" w:color="auto"/>
        <w:right w:val="none" w:sz="0" w:space="0" w:color="auto"/>
      </w:divBdr>
    </w:div>
    <w:div w:id="1697346854">
      <w:bodyDiv w:val="1"/>
      <w:marLeft w:val="0"/>
      <w:marRight w:val="0"/>
      <w:marTop w:val="0"/>
      <w:marBottom w:val="0"/>
      <w:divBdr>
        <w:top w:val="none" w:sz="0" w:space="0" w:color="auto"/>
        <w:left w:val="none" w:sz="0" w:space="0" w:color="auto"/>
        <w:bottom w:val="none" w:sz="0" w:space="0" w:color="auto"/>
        <w:right w:val="none" w:sz="0" w:space="0" w:color="auto"/>
      </w:divBdr>
    </w:div>
    <w:div w:id="1737630106">
      <w:bodyDiv w:val="1"/>
      <w:marLeft w:val="0"/>
      <w:marRight w:val="0"/>
      <w:marTop w:val="0"/>
      <w:marBottom w:val="0"/>
      <w:divBdr>
        <w:top w:val="none" w:sz="0" w:space="0" w:color="auto"/>
        <w:left w:val="none" w:sz="0" w:space="0" w:color="auto"/>
        <w:bottom w:val="none" w:sz="0" w:space="0" w:color="auto"/>
        <w:right w:val="none" w:sz="0" w:space="0" w:color="auto"/>
      </w:divBdr>
    </w:div>
    <w:div w:id="180750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arn.colostate.edu/help/creditstudents/registration/drop-policy.dot" TargetMode="External"/><Relationship Id="rId18" Type="http://schemas.openxmlformats.org/officeDocument/2006/relationships/hyperlink" Target="https://inclusiveexcellence.colostate.edu/resources/principles-of-community/" TargetMode="External"/><Relationship Id="rId26" Type="http://schemas.openxmlformats.org/officeDocument/2006/relationships/hyperlink" Target="http://www.health.colostate.edu/" TargetMode="External"/><Relationship Id="rId39" Type="http://schemas.openxmlformats.org/officeDocument/2006/relationships/header" Target="header1.xml"/><Relationship Id="rId21" Type="http://schemas.openxmlformats.org/officeDocument/2006/relationships/hyperlink" Target="https://disabilitycenter.colostate.edu/policies-and-procedures/virtual-access/" TargetMode="External"/><Relationship Id="rId34" Type="http://schemas.openxmlformats.org/officeDocument/2006/relationships/hyperlink" Target="https://nam01.safelinks.protection.outlook.com/?url=https%3A%2F%2Fwww.mozilla.org%2Fen-US%2Ffirefox%2Fnew%2F&amp;data=02%7C01%7CJo.Barbier%40colostate.edu%7C797b0b34b72e423b22f008d83edd0585%7Cafb58802ff7a4bb1ab21367ff2ecfc8b%7C0%7C1%7C637328466304948549&amp;sdata=0C0xW6cE2hv0vB3KP34tFsnANu5sbgw0OAJyqMPshqg%3D&amp;reserved=0" TargetMode="External"/><Relationship Id="rId42" Type="http://schemas.openxmlformats.org/officeDocument/2006/relationships/header" Target="header2.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flictresolution.colostate.edu/conduct-code" TargetMode="External"/><Relationship Id="rId29" Type="http://schemas.openxmlformats.org/officeDocument/2006/relationships/hyperlink" Target="https://studentaffairs.colostate.edu/resources/resources-faculty-staff/administrative-information/religious-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rlyperformance.colostate.edu/" TargetMode="External"/><Relationship Id="rId24" Type="http://schemas.openxmlformats.org/officeDocument/2006/relationships/hyperlink" Target="https://writingcenter.colostate.edu/" TargetMode="External"/><Relationship Id="rId32" Type="http://schemas.openxmlformats.org/officeDocument/2006/relationships/hyperlink" Target="https://www.acns.colostate.edu/media/sites/100/2016/08/Student-Software-Standards.pdf" TargetMode="External"/><Relationship Id="rId37" Type="http://schemas.openxmlformats.org/officeDocument/2006/relationships/hyperlink" Target="https://nam01.safelinks.protection.outlook.com/?url=https%3A%2F%2Fget.adobe.com%2Fflashplayer%2F&amp;data=02%7C01%7CJo.Barbier%40colostate.edu%7C797b0b34b72e423b22f008d83edd0585%7Cafb58802ff7a4bb1ab21367ff2ecfc8b%7C0%7C1%7C637328466304958545&amp;sdata=bgUlB5MeGx36y21zJuwLTT7rYFtdLtSlqEOGhpk%2Bxmc%3D&amp;reserved=0"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atalog.colostate.edu/" TargetMode="External"/><Relationship Id="rId23" Type="http://schemas.openxmlformats.org/officeDocument/2006/relationships/hyperlink" Target="https://tilt.colostate.edu/Undergrad" TargetMode="External"/><Relationship Id="rId28" Type="http://schemas.openxmlformats.org/officeDocument/2006/relationships/hyperlink" Target="https://catalog.colostate.edu/general-catalog/policies/discrimination-harassment/" TargetMode="External"/><Relationship Id="rId36" Type="http://schemas.openxmlformats.org/officeDocument/2006/relationships/hyperlink" Target="https://nam01.safelinks.protection.outlook.com/?url=https%3A%2F%2Fget.adobe.com%2Freader%2F&amp;data=02%7C01%7CJo.Barbier%40colostate.edu%7C797b0b34b72e423b22f008d83edd0585%7Cafb58802ff7a4bb1ab21367ff2ecfc8b%7C0%7C1%7C637328466304958545&amp;sdata=ijW5fpcvWVoD9nMNCcykBjY8b6jeAheaM6OWyuXPZoQ%3D&amp;reserved=0" TargetMode="External"/><Relationship Id="rId10" Type="http://schemas.openxmlformats.org/officeDocument/2006/relationships/hyperlink" Target="http://catalog.colostate.edu/general-catalog/all-university-core-curriculum/aucc/" TargetMode="External"/><Relationship Id="rId19" Type="http://schemas.openxmlformats.org/officeDocument/2006/relationships/hyperlink" Target="https://cdi.colostate.edu/mission-vision/" TargetMode="External"/><Relationship Id="rId31" Type="http://schemas.openxmlformats.org/officeDocument/2006/relationships/hyperlink" Target="https://lib.colostate.edu/services/borrow-renew/device-checkout/"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ighered.colorado.gov/academics/transfers/gtpathways/curriculum.html" TargetMode="External"/><Relationship Id="rId14" Type="http://schemas.openxmlformats.org/officeDocument/2006/relationships/hyperlink" Target="http://writing.colostate.edu/guides/researchsources/understandingplagiarism" TargetMode="External"/><Relationship Id="rId22" Type="http://schemas.openxmlformats.org/officeDocument/2006/relationships/hyperlink" Target="https://disabilitycenter.colostate.edu/" TargetMode="External"/><Relationship Id="rId27" Type="http://schemas.openxmlformats.org/officeDocument/2006/relationships/hyperlink" Target="https://wgac.colostate.edu/" TargetMode="External"/><Relationship Id="rId30" Type="http://schemas.openxmlformats.org/officeDocument/2006/relationships/hyperlink" Target="https://career.colostate.edu/resources/student-support-services-for-undocumented-daca-asset-csu-website/" TargetMode="External"/><Relationship Id="rId35" Type="http://schemas.openxmlformats.org/officeDocument/2006/relationships/hyperlink" Target="https://nam01.safelinks.protection.outlook.com/?url=https%3A%2F%2Fwww.google.com%2Fchrome%2F&amp;data=02%7C01%7CJo.Barbier%40colostate.edu%7C797b0b34b72e423b22f008d83edd0585%7Cafb58802ff7a4bb1ab21367ff2ecfc8b%7C0%7C1%7C637328466304948549&amp;sdata=V6dCcoLKjw9sCguCrDeuUm9xSsospe0gbO%2FILutv4XY%3D&amp;reserved=0" TargetMode="External"/><Relationship Id="rId43" Type="http://schemas.openxmlformats.org/officeDocument/2006/relationships/footer" Target="footer3.xml"/><Relationship Id="rId48" Type="http://schemas.openxmlformats.org/officeDocument/2006/relationships/customXml" Target="../customXml/item4.xml"/><Relationship Id="rId8" Type="http://schemas.openxmlformats.org/officeDocument/2006/relationships/hyperlink" Target="http://info.canvas.colostate.edu" TargetMode="External"/><Relationship Id="rId3" Type="http://schemas.openxmlformats.org/officeDocument/2006/relationships/styles" Target="styles.xml"/><Relationship Id="rId12" Type="http://schemas.openxmlformats.org/officeDocument/2006/relationships/hyperlink" Target="https://registrar.colostate.edu/academic-resources/final-exams/" TargetMode="External"/><Relationship Id="rId17" Type="http://schemas.openxmlformats.org/officeDocument/2006/relationships/hyperlink" Target="https://resolutioncenter.colostate.edu/academic-integrity/" TargetMode="External"/><Relationship Id="rId25" Type="http://schemas.openxmlformats.org/officeDocument/2006/relationships/hyperlink" Target="http://info.canvas.colostate.edu/student-resources.aspx" TargetMode="External"/><Relationship Id="rId33" Type="http://schemas.openxmlformats.org/officeDocument/2006/relationships/hyperlink" Target="https://www.acns.colostate.edu/media/sites/100/2016/08/Student-Software-Standards.pdf" TargetMode="External"/><Relationship Id="rId38" Type="http://schemas.openxmlformats.org/officeDocument/2006/relationships/hyperlink" Target="https://www.acns.colostate.edu/software-downloads/" TargetMode="External"/><Relationship Id="rId46" Type="http://schemas.openxmlformats.org/officeDocument/2006/relationships/customXml" Target="../customXml/item2.xml"/><Relationship Id="rId20" Type="http://schemas.openxmlformats.org/officeDocument/2006/relationships/hyperlink" Target="https://supportandsafety.colostate.edu/tell-someone/"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1FA7DCBFCF5B4C9EC6D344B72661CD" ma:contentTypeVersion="4" ma:contentTypeDescription="Create a new document." ma:contentTypeScope="" ma:versionID="4458658056908005c3df56037d6a3536">
  <xsd:schema xmlns:xsd="http://www.w3.org/2001/XMLSchema" xmlns:xs="http://www.w3.org/2001/XMLSchema" xmlns:p="http://schemas.microsoft.com/office/2006/metadata/properties" xmlns:ns2="e2bda49d-d747-48c2-a09f-da4d8e7bf26f" targetNamespace="http://schemas.microsoft.com/office/2006/metadata/properties" ma:root="true" ma:fieldsID="073448cfd97089424381995c27d9bb86" ns2:_="">
    <xsd:import namespace="e2bda49d-d747-48c2-a09f-da4d8e7bf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49d-d747-48c2-a09f-da4d8e7bf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963D2-1F85-7F46-BF8C-3B573BC89494}">
  <ds:schemaRefs>
    <ds:schemaRef ds:uri="http://schemas.openxmlformats.org/officeDocument/2006/bibliography"/>
  </ds:schemaRefs>
</ds:datastoreItem>
</file>

<file path=customXml/itemProps2.xml><?xml version="1.0" encoding="utf-8"?>
<ds:datastoreItem xmlns:ds="http://schemas.openxmlformats.org/officeDocument/2006/customXml" ds:itemID="{9A59FFAC-28C1-470C-B636-1A888CCF794D}"/>
</file>

<file path=customXml/itemProps3.xml><?xml version="1.0" encoding="utf-8"?>
<ds:datastoreItem xmlns:ds="http://schemas.openxmlformats.org/officeDocument/2006/customXml" ds:itemID="{418CE16E-69BB-4C0C-B7A4-68775479FA56}"/>
</file>

<file path=customXml/itemProps4.xml><?xml version="1.0" encoding="utf-8"?>
<ds:datastoreItem xmlns:ds="http://schemas.openxmlformats.org/officeDocument/2006/customXml" ds:itemID="{D970F7C9-40CB-440A-86C4-8773106EF575}"/>
</file>

<file path=docProps/app.xml><?xml version="1.0" encoding="utf-8"?>
<Properties xmlns="http://schemas.openxmlformats.org/officeDocument/2006/extended-properties" xmlns:vt="http://schemas.openxmlformats.org/officeDocument/2006/docPropsVTypes">
  <Template>Normal.dotm</Template>
  <TotalTime>1</TotalTime>
  <Pages>12</Pages>
  <Words>5036</Words>
  <Characters>28707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33676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Trant,Erin</cp:lastModifiedBy>
  <cp:revision>2</cp:revision>
  <cp:lastPrinted>2024-10-11T20:14:00Z</cp:lastPrinted>
  <dcterms:created xsi:type="dcterms:W3CDTF">2025-09-25T17:21:00Z</dcterms:created>
  <dcterms:modified xsi:type="dcterms:W3CDTF">2025-09-25T17:21:00Z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0x010100B81FA7DCBFCF5B4C9EC6D344B72661CD</vt:lpwstr>
  </property>
</Properties>
</file>